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7D676" w14:textId="0DA41CA4" w:rsidR="00A439E0" w:rsidRPr="000826E4" w:rsidRDefault="00A439E0" w:rsidP="001017D3">
      <w:pPr>
        <w:jc w:val="center"/>
        <w:rPr>
          <w:sz w:val="24"/>
          <w:szCs w:val="24"/>
        </w:rPr>
      </w:pPr>
    </w:p>
    <w:p w14:paraId="6BEB7DC4" w14:textId="5B14EB26" w:rsidR="001017D3" w:rsidRPr="000826E4" w:rsidRDefault="001017D3" w:rsidP="001017D3">
      <w:pPr>
        <w:jc w:val="both"/>
        <w:rPr>
          <w:b/>
          <w:bCs/>
          <w:sz w:val="28"/>
          <w:szCs w:val="28"/>
        </w:rPr>
      </w:pPr>
      <w:r w:rsidRPr="000826E4">
        <w:rPr>
          <w:b/>
          <w:bCs/>
          <w:sz w:val="28"/>
          <w:szCs w:val="28"/>
        </w:rPr>
        <w:t>Monitoring Plan for the Education Sector Vaccine Roll Out Programme</w:t>
      </w:r>
    </w:p>
    <w:p w14:paraId="4C8E02D8" w14:textId="4B0CA1F7" w:rsidR="001017D3" w:rsidRPr="000826E4" w:rsidRDefault="001017D3" w:rsidP="001017D3">
      <w:pPr>
        <w:pStyle w:val="ListParagraph"/>
        <w:numPr>
          <w:ilvl w:val="0"/>
          <w:numId w:val="1"/>
        </w:numPr>
        <w:jc w:val="both"/>
        <w:rPr>
          <w:b/>
          <w:bCs/>
          <w:sz w:val="24"/>
          <w:szCs w:val="24"/>
        </w:rPr>
      </w:pPr>
      <w:r w:rsidRPr="000826E4">
        <w:rPr>
          <w:b/>
          <w:bCs/>
          <w:sz w:val="24"/>
          <w:szCs w:val="24"/>
        </w:rPr>
        <w:t>Introduction</w:t>
      </w:r>
    </w:p>
    <w:p w14:paraId="091BCCB0" w14:textId="05F8A83E" w:rsidR="001017D3" w:rsidRPr="000826E4" w:rsidRDefault="001017D3" w:rsidP="001017D3">
      <w:pPr>
        <w:jc w:val="both"/>
        <w:rPr>
          <w:sz w:val="24"/>
          <w:szCs w:val="24"/>
        </w:rPr>
      </w:pPr>
      <w:r w:rsidRPr="000826E4">
        <w:rPr>
          <w:sz w:val="24"/>
          <w:szCs w:val="24"/>
        </w:rPr>
        <w:t>South Africa has received a batch of 500 000 Johnson &amp; Johnson COVID-19 vaccines. The National Department of Health (NDoH) has approached the Department of Basic Education (DBE) to partner with it in the rollout of a vaccination programme, targeted at educators and non-teaching staff in public schools. This forms part of the national vaccination programme, which aims to vaccinate 41 million adults, by the end of 2021. The basic education vaccination programme targets the vaccination of people who are over the age of 40 years. The success of the programme will depend on the concerted efforts of officials in the DBE, Provincial Education Departments (PEDs), Education Districts and Schools. This Plan is meant to assist the Department of Basic Education to monitor and report on the Education sector vaccination programme.</w:t>
      </w:r>
    </w:p>
    <w:p w14:paraId="2F5B1091" w14:textId="0BDAD011" w:rsidR="001017D3" w:rsidRPr="000826E4" w:rsidRDefault="001017D3" w:rsidP="001017D3">
      <w:pPr>
        <w:pStyle w:val="ListParagraph"/>
        <w:numPr>
          <w:ilvl w:val="0"/>
          <w:numId w:val="1"/>
        </w:numPr>
        <w:jc w:val="both"/>
        <w:rPr>
          <w:b/>
          <w:bCs/>
          <w:sz w:val="24"/>
          <w:szCs w:val="24"/>
        </w:rPr>
      </w:pPr>
      <w:r w:rsidRPr="000826E4">
        <w:rPr>
          <w:b/>
          <w:bCs/>
          <w:sz w:val="24"/>
          <w:szCs w:val="24"/>
        </w:rPr>
        <w:t>Target Audience</w:t>
      </w:r>
    </w:p>
    <w:p w14:paraId="646CDA84" w14:textId="2A3BBD22" w:rsidR="001017D3" w:rsidRPr="000826E4" w:rsidRDefault="001017D3" w:rsidP="001017D3">
      <w:pPr>
        <w:jc w:val="both"/>
        <w:rPr>
          <w:sz w:val="24"/>
          <w:szCs w:val="24"/>
        </w:rPr>
      </w:pPr>
      <w:r w:rsidRPr="000826E4">
        <w:rPr>
          <w:sz w:val="24"/>
          <w:szCs w:val="24"/>
        </w:rPr>
        <w:t>The Monitoring Plan includes information on what the Department of Basic Education will be monitoring as well as the templates that will be used at the four levels of the Education Sector: National level, Provincial level, District as well as the school level.</w:t>
      </w:r>
    </w:p>
    <w:p w14:paraId="50D38C81" w14:textId="08EC97E3" w:rsidR="001017D3" w:rsidRPr="000826E4" w:rsidRDefault="001017D3" w:rsidP="001017D3">
      <w:pPr>
        <w:jc w:val="both"/>
        <w:rPr>
          <w:sz w:val="24"/>
          <w:szCs w:val="24"/>
        </w:rPr>
      </w:pPr>
      <w:r w:rsidRPr="000826E4">
        <w:rPr>
          <w:sz w:val="24"/>
          <w:szCs w:val="24"/>
        </w:rPr>
        <w:t>The Target Audience include DBE officials as they will collate information collected from all Provinces and a template is proposed for such collation of information. The Provincial and District Education Departments collates data from the lower level respectively and send it up the chain of reporting, with the Schools responsible for collection lower level data, disaggregated by role, age, gender and other factors. Separate templates are proposed for each of these levels.</w:t>
      </w:r>
    </w:p>
    <w:p w14:paraId="7735936E" w14:textId="5FD906E9" w:rsidR="001017D3" w:rsidRPr="000826E4" w:rsidRDefault="00DB7F30" w:rsidP="00DB7F30">
      <w:pPr>
        <w:pStyle w:val="ListParagraph"/>
        <w:numPr>
          <w:ilvl w:val="0"/>
          <w:numId w:val="1"/>
        </w:numPr>
        <w:jc w:val="both"/>
        <w:rPr>
          <w:b/>
          <w:bCs/>
          <w:sz w:val="24"/>
          <w:szCs w:val="24"/>
        </w:rPr>
      </w:pPr>
      <w:r w:rsidRPr="000826E4">
        <w:rPr>
          <w:b/>
          <w:bCs/>
          <w:sz w:val="24"/>
          <w:szCs w:val="24"/>
        </w:rPr>
        <w:t>Monitoring Objectives</w:t>
      </w:r>
    </w:p>
    <w:p w14:paraId="20440DA1" w14:textId="5C07DAD5" w:rsidR="00D40E76" w:rsidRPr="000826E4" w:rsidRDefault="00D40E76" w:rsidP="00D40E76">
      <w:pPr>
        <w:jc w:val="both"/>
        <w:rPr>
          <w:sz w:val="24"/>
          <w:szCs w:val="24"/>
        </w:rPr>
      </w:pPr>
      <w:r w:rsidRPr="000826E4">
        <w:rPr>
          <w:sz w:val="24"/>
          <w:szCs w:val="24"/>
        </w:rPr>
        <w:t>The purpose of this Plan is to meet the demand for data on the vaccination programme in the basic education sector at the national, provincial, district as well as the school level. In addition, this Plan will fulfil the data demand from the National Department of Health, Trade Unions, the public at large, civil society organizations, media and other stakeholders. Specific Objectives of this plan are as follows:</w:t>
      </w:r>
    </w:p>
    <w:p w14:paraId="74774260" w14:textId="1918D4FA" w:rsidR="00D40E76" w:rsidRPr="000826E4" w:rsidRDefault="00D40E76" w:rsidP="00D40E76">
      <w:pPr>
        <w:pStyle w:val="ListParagraph"/>
        <w:numPr>
          <w:ilvl w:val="0"/>
          <w:numId w:val="2"/>
        </w:numPr>
        <w:jc w:val="both"/>
        <w:rPr>
          <w:sz w:val="24"/>
          <w:szCs w:val="24"/>
        </w:rPr>
      </w:pPr>
      <w:r w:rsidRPr="000826E4">
        <w:rPr>
          <w:sz w:val="24"/>
          <w:szCs w:val="24"/>
        </w:rPr>
        <w:t>To monitor the equitable uptake and coverage of the COVID-19 vaccine over time in the basic education sector;</w:t>
      </w:r>
    </w:p>
    <w:p w14:paraId="1E3A4E18" w14:textId="16FD80ED" w:rsidR="00D40E76" w:rsidRPr="000826E4" w:rsidRDefault="00D40E76" w:rsidP="00D40E76">
      <w:pPr>
        <w:pStyle w:val="ListParagraph"/>
        <w:numPr>
          <w:ilvl w:val="0"/>
          <w:numId w:val="2"/>
        </w:numPr>
        <w:jc w:val="both"/>
        <w:rPr>
          <w:sz w:val="24"/>
          <w:szCs w:val="24"/>
        </w:rPr>
      </w:pPr>
      <w:r w:rsidRPr="000826E4">
        <w:rPr>
          <w:sz w:val="24"/>
          <w:szCs w:val="24"/>
        </w:rPr>
        <w:t>To disaggregate the vaccination data by geography, age and cadre (nature of their work);</w:t>
      </w:r>
    </w:p>
    <w:p w14:paraId="574B8B50" w14:textId="136AD244" w:rsidR="00D40E76" w:rsidRPr="000826E4" w:rsidRDefault="00D40E76" w:rsidP="00D40E76">
      <w:pPr>
        <w:pStyle w:val="ListParagraph"/>
        <w:numPr>
          <w:ilvl w:val="0"/>
          <w:numId w:val="2"/>
        </w:numPr>
        <w:jc w:val="both"/>
        <w:rPr>
          <w:sz w:val="24"/>
          <w:szCs w:val="24"/>
        </w:rPr>
      </w:pPr>
      <w:r w:rsidRPr="000826E4">
        <w:rPr>
          <w:sz w:val="24"/>
          <w:szCs w:val="24"/>
        </w:rPr>
        <w:t>To monitor the issuance of personal vaccination record/certificate for educators and non-teaching staff that are vaccinated; and</w:t>
      </w:r>
    </w:p>
    <w:p w14:paraId="0413629B" w14:textId="39487FD1" w:rsidR="00D40E76" w:rsidRPr="000826E4" w:rsidRDefault="00D40E76" w:rsidP="00E07C3D">
      <w:pPr>
        <w:pStyle w:val="ListParagraph"/>
        <w:numPr>
          <w:ilvl w:val="0"/>
          <w:numId w:val="2"/>
        </w:numPr>
        <w:spacing w:before="240"/>
        <w:jc w:val="both"/>
        <w:rPr>
          <w:sz w:val="24"/>
          <w:szCs w:val="24"/>
        </w:rPr>
      </w:pPr>
      <w:r w:rsidRPr="000826E4">
        <w:rPr>
          <w:sz w:val="24"/>
          <w:szCs w:val="24"/>
        </w:rPr>
        <w:lastRenderedPageBreak/>
        <w:t>To monitor and document adverse events (side effects) among educators and non-teaching staff taking the vaccine to effective patient management, inform disease surveillance and vaccine effectiveness studies</w:t>
      </w:r>
      <w:r w:rsidR="00E07C3D" w:rsidRPr="000826E4">
        <w:rPr>
          <w:sz w:val="24"/>
          <w:szCs w:val="24"/>
        </w:rPr>
        <w:t>.</w:t>
      </w:r>
    </w:p>
    <w:p w14:paraId="2D5C476C" w14:textId="77777777" w:rsidR="00E07C3D" w:rsidRPr="000826E4" w:rsidRDefault="00E07C3D" w:rsidP="00E07C3D">
      <w:pPr>
        <w:pStyle w:val="ListParagraph"/>
        <w:spacing w:before="240"/>
        <w:jc w:val="both"/>
        <w:rPr>
          <w:sz w:val="24"/>
          <w:szCs w:val="24"/>
        </w:rPr>
      </w:pPr>
    </w:p>
    <w:p w14:paraId="3141CA59" w14:textId="3019B596" w:rsidR="00D40E76" w:rsidRPr="000826E4" w:rsidRDefault="00E07C3D" w:rsidP="00E07C3D">
      <w:pPr>
        <w:pStyle w:val="ListParagraph"/>
        <w:numPr>
          <w:ilvl w:val="0"/>
          <w:numId w:val="1"/>
        </w:numPr>
        <w:spacing w:before="240"/>
        <w:jc w:val="both"/>
        <w:rPr>
          <w:b/>
          <w:bCs/>
          <w:sz w:val="24"/>
          <w:szCs w:val="24"/>
        </w:rPr>
      </w:pPr>
      <w:r w:rsidRPr="000826E4">
        <w:rPr>
          <w:b/>
          <w:bCs/>
          <w:sz w:val="24"/>
          <w:szCs w:val="24"/>
        </w:rPr>
        <w:t>Vaccination Programme Indicators</w:t>
      </w:r>
    </w:p>
    <w:p w14:paraId="205C03F5" w14:textId="1949BA42" w:rsidR="00E07C3D" w:rsidRPr="000826E4" w:rsidRDefault="00E07C3D" w:rsidP="00E07C3D">
      <w:pPr>
        <w:jc w:val="both"/>
        <w:rPr>
          <w:sz w:val="24"/>
          <w:szCs w:val="24"/>
        </w:rPr>
      </w:pPr>
      <w:r w:rsidRPr="000826E4">
        <w:rPr>
          <w:sz w:val="24"/>
          <w:szCs w:val="24"/>
        </w:rPr>
        <w:t>The DBE’s vaccination programme will collect data that will measure the following indicators:</w:t>
      </w:r>
    </w:p>
    <w:p w14:paraId="18E29104" w14:textId="515D39D1" w:rsidR="00E07C3D" w:rsidRPr="000826E4" w:rsidRDefault="00E07C3D" w:rsidP="00E07C3D">
      <w:pPr>
        <w:pStyle w:val="ListParagraph"/>
        <w:numPr>
          <w:ilvl w:val="0"/>
          <w:numId w:val="3"/>
        </w:numPr>
        <w:jc w:val="both"/>
        <w:rPr>
          <w:sz w:val="24"/>
          <w:szCs w:val="24"/>
        </w:rPr>
      </w:pPr>
      <w:r w:rsidRPr="000826E4">
        <w:rPr>
          <w:b/>
          <w:bCs/>
          <w:sz w:val="24"/>
          <w:szCs w:val="24"/>
        </w:rPr>
        <w:t>Vaccine uptake:</w:t>
      </w:r>
      <w:r w:rsidRPr="000826E4">
        <w:rPr>
          <w:sz w:val="24"/>
          <w:szCs w:val="24"/>
        </w:rPr>
        <w:t xml:space="preserve"> This indicator measures the number of educators and non-teaching staff that are vaccinated with the single dose of the available vaccine (Johnson and Johnson) by month, quarter and annually. This indicator will be expressed as an absolute number. </w:t>
      </w:r>
    </w:p>
    <w:p w14:paraId="3C7B2302" w14:textId="1063BBF3" w:rsidR="00E07C3D" w:rsidRDefault="00E07C3D" w:rsidP="00E07C3D">
      <w:pPr>
        <w:pStyle w:val="ListParagraph"/>
        <w:numPr>
          <w:ilvl w:val="0"/>
          <w:numId w:val="3"/>
        </w:numPr>
        <w:jc w:val="both"/>
        <w:rPr>
          <w:sz w:val="24"/>
          <w:szCs w:val="24"/>
        </w:rPr>
      </w:pPr>
      <w:r w:rsidRPr="000826E4">
        <w:rPr>
          <w:b/>
          <w:bCs/>
          <w:sz w:val="24"/>
          <w:szCs w:val="24"/>
        </w:rPr>
        <w:t>Vaccination coverage:</w:t>
      </w:r>
      <w:r w:rsidRPr="000826E4">
        <w:rPr>
          <w:sz w:val="24"/>
          <w:szCs w:val="24"/>
        </w:rPr>
        <w:t xml:space="preserve"> This indicator measures the proportion of teachers and non-teaching staff that are vaccinated compared to the target population. This will require the DBE to determine the number of educators and non-teaching staff that are 40 years and above as targeted with the Johnson and Johnson vaccine roll out in the basic education sector. Coverage will be measured monthly, quarterly and annually.</w:t>
      </w:r>
    </w:p>
    <w:p w14:paraId="5D2E190A" w14:textId="77777777" w:rsidR="00702D78" w:rsidRPr="000826E4" w:rsidRDefault="00702D78" w:rsidP="00702D78">
      <w:pPr>
        <w:pStyle w:val="ListParagraph"/>
        <w:jc w:val="both"/>
        <w:rPr>
          <w:sz w:val="24"/>
          <w:szCs w:val="24"/>
        </w:rPr>
      </w:pPr>
    </w:p>
    <w:p w14:paraId="325C9F12" w14:textId="7E6A4311" w:rsidR="00615C70" w:rsidRDefault="00615C70" w:rsidP="00702D78">
      <w:pPr>
        <w:pStyle w:val="ListParagraph"/>
        <w:numPr>
          <w:ilvl w:val="0"/>
          <w:numId w:val="1"/>
        </w:numPr>
        <w:jc w:val="both"/>
        <w:rPr>
          <w:b/>
          <w:bCs/>
          <w:sz w:val="24"/>
          <w:szCs w:val="24"/>
        </w:rPr>
      </w:pPr>
      <w:r>
        <w:rPr>
          <w:b/>
          <w:bCs/>
          <w:sz w:val="24"/>
          <w:szCs w:val="24"/>
        </w:rPr>
        <w:t>Monitoring Framework</w:t>
      </w:r>
    </w:p>
    <w:p w14:paraId="0F4CB0D5" w14:textId="0D35A4BA" w:rsidR="00615C70" w:rsidRDefault="00615C70" w:rsidP="00615C70">
      <w:pPr>
        <w:jc w:val="both"/>
        <w:rPr>
          <w:sz w:val="24"/>
          <w:szCs w:val="24"/>
        </w:rPr>
      </w:pPr>
      <w:r w:rsidRPr="00615C70">
        <w:rPr>
          <w:sz w:val="24"/>
          <w:szCs w:val="24"/>
        </w:rPr>
        <w:t xml:space="preserve">The figure below </w:t>
      </w:r>
      <w:r>
        <w:rPr>
          <w:sz w:val="24"/>
          <w:szCs w:val="24"/>
        </w:rPr>
        <w:t>is the framework for monitoring the vaccination roll out plan in the DBE sector.</w:t>
      </w:r>
      <w:r w:rsidRPr="00615C70">
        <w:rPr>
          <w:noProof/>
          <w:sz w:val="24"/>
          <w:szCs w:val="24"/>
        </w:rPr>
        <w:t xml:space="preserve"> </w:t>
      </w:r>
    </w:p>
    <w:tbl>
      <w:tblPr>
        <w:tblStyle w:val="TableGrid"/>
        <w:tblW w:w="9351" w:type="dxa"/>
        <w:tblLook w:val="04A0" w:firstRow="1" w:lastRow="0" w:firstColumn="1" w:lastColumn="0" w:noHBand="0" w:noVBand="1"/>
      </w:tblPr>
      <w:tblGrid>
        <w:gridCol w:w="2547"/>
        <w:gridCol w:w="708"/>
        <w:gridCol w:w="2836"/>
        <w:gridCol w:w="708"/>
        <w:gridCol w:w="2552"/>
      </w:tblGrid>
      <w:tr w:rsidR="00615C70" w14:paraId="07DBC51B" w14:textId="77777777" w:rsidTr="00615C70">
        <w:trPr>
          <w:trHeight w:val="433"/>
        </w:trPr>
        <w:tc>
          <w:tcPr>
            <w:tcW w:w="9351" w:type="dxa"/>
            <w:gridSpan w:val="5"/>
            <w:tcBorders>
              <w:bottom w:val="single" w:sz="4" w:space="0" w:color="auto"/>
            </w:tcBorders>
            <w:shd w:val="clear" w:color="auto" w:fill="D9E2F3" w:themeFill="accent1" w:themeFillTint="33"/>
          </w:tcPr>
          <w:p w14:paraId="45FCA1E6" w14:textId="0F83CF32" w:rsidR="00615C70" w:rsidRDefault="00615C70" w:rsidP="00615C70">
            <w:pPr>
              <w:jc w:val="both"/>
              <w:rPr>
                <w:sz w:val="24"/>
                <w:szCs w:val="24"/>
              </w:rPr>
            </w:pPr>
            <w:r w:rsidRPr="00615C70">
              <w:rPr>
                <w:b/>
                <w:bCs/>
                <w:sz w:val="24"/>
                <w:szCs w:val="24"/>
              </w:rPr>
              <w:t>Goal:</w:t>
            </w:r>
            <w:r>
              <w:rPr>
                <w:sz w:val="24"/>
                <w:szCs w:val="24"/>
              </w:rPr>
              <w:t xml:space="preserve"> To vaccinate 500,000 educators and non-teaching staff in the basic education sector</w:t>
            </w:r>
          </w:p>
        </w:tc>
      </w:tr>
      <w:tr w:rsidR="00615C70" w14:paraId="206B0CD4" w14:textId="77777777" w:rsidTr="00615C70">
        <w:trPr>
          <w:trHeight w:val="409"/>
        </w:trPr>
        <w:tc>
          <w:tcPr>
            <w:tcW w:w="9351" w:type="dxa"/>
            <w:gridSpan w:val="5"/>
            <w:tcBorders>
              <w:left w:val="nil"/>
              <w:right w:val="nil"/>
            </w:tcBorders>
          </w:tcPr>
          <w:p w14:paraId="7A8E4B5E" w14:textId="7EDDD967" w:rsidR="00615C70" w:rsidRDefault="00615C70" w:rsidP="00615C70">
            <w:pPr>
              <w:jc w:val="both"/>
              <w:rPr>
                <w:sz w:val="24"/>
                <w:szCs w:val="24"/>
              </w:rPr>
            </w:pPr>
            <w:r>
              <w:rPr>
                <w:noProof/>
                <w:sz w:val="24"/>
                <w:szCs w:val="24"/>
              </w:rPr>
              <mc:AlternateContent>
                <mc:Choice Requires="wps">
                  <w:drawing>
                    <wp:anchor distT="0" distB="0" distL="114300" distR="114300" simplePos="0" relativeHeight="251662336" behindDoc="0" locked="0" layoutInCell="1" allowOverlap="1" wp14:anchorId="66FE1177" wp14:editId="48EE9C59">
                      <wp:simplePos x="0" y="0"/>
                      <wp:positionH relativeFrom="column">
                        <wp:posOffset>1315247</wp:posOffset>
                      </wp:positionH>
                      <wp:positionV relativeFrom="paragraph">
                        <wp:posOffset>18239</wp:posOffset>
                      </wp:positionV>
                      <wp:extent cx="2996930" cy="369624"/>
                      <wp:effectExtent l="38100" t="19050" r="51435" b="11430"/>
                      <wp:wrapNone/>
                      <wp:docPr id="28" name="Isosceles Triangle 28"/>
                      <wp:cNvGraphicFramePr/>
                      <a:graphic xmlns:a="http://schemas.openxmlformats.org/drawingml/2006/main">
                        <a:graphicData uri="http://schemas.microsoft.com/office/word/2010/wordprocessingShape">
                          <wps:wsp>
                            <wps:cNvSpPr/>
                            <wps:spPr>
                              <a:xfrm>
                                <a:off x="0" y="0"/>
                                <a:ext cx="2996930" cy="369624"/>
                              </a:xfrm>
                              <a:prstGeom prst="triangle">
                                <a:avLst>
                                  <a:gd name="adj" fmla="val 50429"/>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513FC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103.55pt;margin-top:1.45pt;width:236pt;height:2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" adj="10893" fillcolor="#9ecb81 [2169]" strokecolor="#70ad47 [3209]" strokeweight=".5pt">
                      <v:fill color2="#8ac066 [2617]" rotate="t" colors="0 #b5d5a7;.5 #aace99;1 #9cca86" focus="100%" type="gradient">
                        <o:fill v:ext="view" type="gradientUnscaled"/>
                      </v:fill>
                    </v:shape>
                  </w:pict>
                </mc:Fallback>
              </mc:AlternateContent>
            </w:r>
          </w:p>
          <w:p w14:paraId="6B89CC2F" w14:textId="5FC0B49D" w:rsidR="00615C70" w:rsidRDefault="00615C70" w:rsidP="00615C70">
            <w:pPr>
              <w:jc w:val="both"/>
              <w:rPr>
                <w:sz w:val="24"/>
                <w:szCs w:val="24"/>
              </w:rPr>
            </w:pPr>
          </w:p>
        </w:tc>
      </w:tr>
      <w:tr w:rsidR="00615C70" w:rsidRPr="00615C70" w14:paraId="3B461D78" w14:textId="77777777" w:rsidTr="00615C70">
        <w:tc>
          <w:tcPr>
            <w:tcW w:w="2547" w:type="dxa"/>
            <w:shd w:val="clear" w:color="auto" w:fill="FFF2CC" w:themeFill="accent4" w:themeFillTint="33"/>
          </w:tcPr>
          <w:p w14:paraId="45D7EE44" w14:textId="7C34DAAC" w:rsidR="00615C70" w:rsidRPr="00615C70" w:rsidRDefault="00615C70" w:rsidP="00615C70">
            <w:pPr>
              <w:jc w:val="center"/>
              <w:rPr>
                <w:b/>
                <w:bCs/>
                <w:sz w:val="24"/>
                <w:szCs w:val="24"/>
              </w:rPr>
            </w:pPr>
            <w:r w:rsidRPr="00615C70">
              <w:rPr>
                <w:b/>
                <w:bCs/>
                <w:sz w:val="24"/>
                <w:szCs w:val="24"/>
              </w:rPr>
              <w:t>INPUTS</w:t>
            </w:r>
          </w:p>
        </w:tc>
        <w:tc>
          <w:tcPr>
            <w:tcW w:w="708" w:type="dxa"/>
            <w:vMerge w:val="restart"/>
          </w:tcPr>
          <w:p w14:paraId="07DC8AF6" w14:textId="4BEDAFFF" w:rsidR="00615C70" w:rsidRPr="00615C70" w:rsidRDefault="00615C70" w:rsidP="00615C70">
            <w:pPr>
              <w:jc w:val="center"/>
              <w:rPr>
                <w:b/>
                <w:bCs/>
                <w:sz w:val="24"/>
                <w:szCs w:val="24"/>
              </w:rPr>
            </w:pPr>
            <w:r w:rsidRPr="00615C70">
              <w:rPr>
                <w:b/>
                <w:bCs/>
                <w:noProof/>
                <w:sz w:val="24"/>
                <w:szCs w:val="24"/>
              </w:rPr>
              <mc:AlternateContent>
                <mc:Choice Requires="wps">
                  <w:drawing>
                    <wp:anchor distT="0" distB="0" distL="114300" distR="114300" simplePos="0" relativeHeight="251659264" behindDoc="0" locked="0" layoutInCell="1" allowOverlap="1" wp14:anchorId="7885A618" wp14:editId="5BD5ADF2">
                      <wp:simplePos x="0" y="0"/>
                      <wp:positionH relativeFrom="column">
                        <wp:posOffset>48288</wp:posOffset>
                      </wp:positionH>
                      <wp:positionV relativeFrom="paragraph">
                        <wp:posOffset>232072</wp:posOffset>
                      </wp:positionV>
                      <wp:extent cx="232856" cy="601791"/>
                      <wp:effectExtent l="0" t="38100" r="34290" b="65405"/>
                      <wp:wrapNone/>
                      <wp:docPr id="22" name="Arrow: Right 22"/>
                      <wp:cNvGraphicFramePr/>
                      <a:graphic xmlns:a="http://schemas.openxmlformats.org/drawingml/2006/main">
                        <a:graphicData uri="http://schemas.microsoft.com/office/word/2010/wordprocessingShape">
                          <wps:wsp>
                            <wps:cNvSpPr/>
                            <wps:spPr>
                              <a:xfrm>
                                <a:off x="0" y="0"/>
                                <a:ext cx="232856" cy="601791"/>
                              </a:xfrm>
                              <a:prstGeom prst="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AC93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2" o:spid="_x0000_s1026" type="#_x0000_t13" style="position:absolute;margin-left:3.8pt;margin-top:18.25pt;width:18.35pt;height:4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" adj="10800" fillcolor="#555 [2160]" strokecolor="black [3200]" strokeweight=".5pt">
                      <v:fill color2="#313131 [2608]" rotate="t" colors="0 #9b9b9b;.5 #8e8e8e;1 #797979" focus="100%" type="gradient">
                        <o:fill v:ext="view" type="gradientUnscaled"/>
                      </v:fill>
                    </v:shape>
                  </w:pict>
                </mc:Fallback>
              </mc:AlternateContent>
            </w:r>
          </w:p>
        </w:tc>
        <w:tc>
          <w:tcPr>
            <w:tcW w:w="2836" w:type="dxa"/>
            <w:shd w:val="clear" w:color="auto" w:fill="D9E2F3" w:themeFill="accent1" w:themeFillTint="33"/>
          </w:tcPr>
          <w:p w14:paraId="32CBB431" w14:textId="306FEC76" w:rsidR="00615C70" w:rsidRPr="00615C70" w:rsidRDefault="00615C70" w:rsidP="00615C70">
            <w:pPr>
              <w:jc w:val="center"/>
              <w:rPr>
                <w:b/>
                <w:bCs/>
                <w:sz w:val="24"/>
                <w:szCs w:val="24"/>
              </w:rPr>
            </w:pPr>
            <w:r w:rsidRPr="00615C70">
              <w:rPr>
                <w:b/>
                <w:bCs/>
                <w:sz w:val="24"/>
                <w:szCs w:val="24"/>
              </w:rPr>
              <w:t>OUTPUTS</w:t>
            </w:r>
          </w:p>
        </w:tc>
        <w:tc>
          <w:tcPr>
            <w:tcW w:w="708" w:type="dxa"/>
            <w:vMerge w:val="restart"/>
          </w:tcPr>
          <w:p w14:paraId="4BCC97D0" w14:textId="4FC6477B" w:rsidR="00615C70" w:rsidRPr="00615C70" w:rsidRDefault="00615C70" w:rsidP="00615C70">
            <w:pPr>
              <w:jc w:val="center"/>
              <w:rPr>
                <w:b/>
                <w:bCs/>
                <w:sz w:val="24"/>
                <w:szCs w:val="24"/>
              </w:rPr>
            </w:pPr>
            <w:r w:rsidRPr="00615C70">
              <w:rPr>
                <w:b/>
                <w:bCs/>
                <w:noProof/>
                <w:sz w:val="24"/>
                <w:szCs w:val="24"/>
              </w:rPr>
              <mc:AlternateContent>
                <mc:Choice Requires="wps">
                  <w:drawing>
                    <wp:anchor distT="0" distB="0" distL="114300" distR="114300" simplePos="0" relativeHeight="251661312" behindDoc="0" locked="0" layoutInCell="1" allowOverlap="1" wp14:anchorId="04B1157A" wp14:editId="6670F413">
                      <wp:simplePos x="0" y="0"/>
                      <wp:positionH relativeFrom="column">
                        <wp:posOffset>41695</wp:posOffset>
                      </wp:positionH>
                      <wp:positionV relativeFrom="paragraph">
                        <wp:posOffset>180191</wp:posOffset>
                      </wp:positionV>
                      <wp:extent cx="213400" cy="614761"/>
                      <wp:effectExtent l="0" t="38100" r="34290" b="52070"/>
                      <wp:wrapNone/>
                      <wp:docPr id="23" name="Arrow: Right 23"/>
                      <wp:cNvGraphicFramePr/>
                      <a:graphic xmlns:a="http://schemas.openxmlformats.org/drawingml/2006/main">
                        <a:graphicData uri="http://schemas.microsoft.com/office/word/2010/wordprocessingShape">
                          <wps:wsp>
                            <wps:cNvSpPr/>
                            <wps:spPr>
                              <a:xfrm>
                                <a:off x="0" y="0"/>
                                <a:ext cx="213400" cy="614761"/>
                              </a:xfrm>
                              <a:prstGeom prst="rightArrow">
                                <a:avLst/>
                              </a:prstGeom>
                              <a:gradFill rotWithShape="1">
                                <a:gsLst>
                                  <a:gs pos="0">
                                    <a:sysClr val="windowText" lastClr="000000">
                                      <a:lumMod val="110000"/>
                                      <a:satMod val="105000"/>
                                      <a:tint val="67000"/>
                                    </a:sysClr>
                                  </a:gs>
                                  <a:gs pos="50000">
                                    <a:sysClr val="windowText" lastClr="000000">
                                      <a:lumMod val="105000"/>
                                      <a:satMod val="103000"/>
                                      <a:tint val="73000"/>
                                    </a:sysClr>
                                  </a:gs>
                                  <a:gs pos="100000">
                                    <a:sysClr val="windowText" lastClr="000000">
                                      <a:lumMod val="105000"/>
                                      <a:satMod val="109000"/>
                                      <a:tint val="81000"/>
                                    </a:sysClr>
                                  </a:gs>
                                </a:gsLst>
                                <a:lin ang="5400000" scaled="0"/>
                              </a:gra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A311" id="Arrow: Right 23" o:spid="_x0000_s1026" type="#_x0000_t13" style="position:absolute;margin-left:3.3pt;margin-top:14.2pt;width:16.8pt;height: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" adj="10800" fillcolor="#9b9b9b" strokecolor="windowText" strokeweight=".5pt">
                      <v:fill color2="#797979" rotate="t" colors="0 #9b9b9b;.5 #8e8e8e;1 #797979" focus="100%" type="gradient">
                        <o:fill v:ext="view" type="gradientUnscaled"/>
                      </v:fill>
                    </v:shape>
                  </w:pict>
                </mc:Fallback>
              </mc:AlternateContent>
            </w:r>
          </w:p>
        </w:tc>
        <w:tc>
          <w:tcPr>
            <w:tcW w:w="2552" w:type="dxa"/>
            <w:shd w:val="clear" w:color="auto" w:fill="FFF2CC" w:themeFill="accent4" w:themeFillTint="33"/>
          </w:tcPr>
          <w:p w14:paraId="02E8E281" w14:textId="71B47168" w:rsidR="00615C70" w:rsidRPr="00615C70" w:rsidRDefault="00615C70" w:rsidP="00615C70">
            <w:pPr>
              <w:jc w:val="center"/>
              <w:rPr>
                <w:b/>
                <w:bCs/>
                <w:sz w:val="24"/>
                <w:szCs w:val="24"/>
              </w:rPr>
            </w:pPr>
            <w:r w:rsidRPr="00615C70">
              <w:rPr>
                <w:b/>
                <w:bCs/>
                <w:sz w:val="24"/>
                <w:szCs w:val="24"/>
              </w:rPr>
              <w:t>OUTCOMES</w:t>
            </w:r>
          </w:p>
        </w:tc>
      </w:tr>
      <w:tr w:rsidR="00615C70" w14:paraId="2BF062C4" w14:textId="77777777" w:rsidTr="00615C70">
        <w:trPr>
          <w:trHeight w:val="293"/>
        </w:trPr>
        <w:tc>
          <w:tcPr>
            <w:tcW w:w="2547" w:type="dxa"/>
            <w:shd w:val="clear" w:color="auto" w:fill="FFF2CC" w:themeFill="accent4" w:themeFillTint="33"/>
          </w:tcPr>
          <w:p w14:paraId="1094FC89" w14:textId="77777777" w:rsidR="00615C70" w:rsidRPr="00615C70" w:rsidRDefault="00615C70" w:rsidP="00615C70">
            <w:pPr>
              <w:pStyle w:val="ListParagraph"/>
              <w:numPr>
                <w:ilvl w:val="0"/>
                <w:numId w:val="5"/>
              </w:numPr>
              <w:ind w:left="314" w:hanging="237"/>
              <w:jc w:val="both"/>
            </w:pPr>
            <w:r w:rsidRPr="00615C70">
              <w:t>500,000 doses of Johnson &amp; Johnson Vaccine</w:t>
            </w:r>
          </w:p>
          <w:p w14:paraId="2E0D4969" w14:textId="77777777" w:rsidR="00615C70" w:rsidRPr="00615C70" w:rsidRDefault="00615C70" w:rsidP="00615C70">
            <w:pPr>
              <w:pStyle w:val="ListParagraph"/>
              <w:numPr>
                <w:ilvl w:val="0"/>
                <w:numId w:val="5"/>
              </w:numPr>
              <w:ind w:left="314" w:hanging="237"/>
              <w:jc w:val="both"/>
              <w:rPr>
                <w:sz w:val="24"/>
                <w:szCs w:val="24"/>
              </w:rPr>
            </w:pPr>
            <w:r w:rsidRPr="00615C70">
              <w:t>Vaccinators (Nurses)</w:t>
            </w:r>
          </w:p>
          <w:p w14:paraId="3B82A730" w14:textId="364D068A" w:rsidR="00615C70" w:rsidRPr="00615C70" w:rsidRDefault="00615C70" w:rsidP="00615C70">
            <w:pPr>
              <w:pStyle w:val="ListParagraph"/>
              <w:numPr>
                <w:ilvl w:val="0"/>
                <w:numId w:val="5"/>
              </w:numPr>
              <w:ind w:left="314" w:hanging="237"/>
              <w:jc w:val="both"/>
              <w:rPr>
                <w:sz w:val="24"/>
                <w:szCs w:val="24"/>
              </w:rPr>
            </w:pPr>
            <w:r>
              <w:t>Educators</w:t>
            </w:r>
            <w:r w:rsidR="00C422CD">
              <w:t xml:space="preserve"> &amp; non-teaching staff</w:t>
            </w:r>
          </w:p>
          <w:p w14:paraId="4128361C" w14:textId="7B1370A5" w:rsidR="00615C70" w:rsidRPr="00615C70" w:rsidRDefault="00615C70" w:rsidP="00615C70">
            <w:pPr>
              <w:pStyle w:val="ListParagraph"/>
              <w:numPr>
                <w:ilvl w:val="0"/>
                <w:numId w:val="5"/>
              </w:numPr>
              <w:ind w:left="314" w:hanging="237"/>
              <w:jc w:val="both"/>
              <w:rPr>
                <w:sz w:val="24"/>
                <w:szCs w:val="24"/>
              </w:rPr>
            </w:pPr>
            <w:r>
              <w:t>National, Provincial and District Support</w:t>
            </w:r>
          </w:p>
          <w:p w14:paraId="33D55A43" w14:textId="5A733D98" w:rsidR="00615C70" w:rsidRPr="00615C70" w:rsidRDefault="00615C70" w:rsidP="00615C70">
            <w:pPr>
              <w:pStyle w:val="ListParagraph"/>
              <w:numPr>
                <w:ilvl w:val="0"/>
                <w:numId w:val="5"/>
              </w:numPr>
              <w:ind w:left="314" w:hanging="237"/>
              <w:jc w:val="both"/>
              <w:rPr>
                <w:sz w:val="24"/>
                <w:szCs w:val="24"/>
              </w:rPr>
            </w:pPr>
            <w:r>
              <w:rPr>
                <w:sz w:val="24"/>
                <w:szCs w:val="24"/>
              </w:rPr>
              <w:t>Vaccination roll-out communication</w:t>
            </w:r>
          </w:p>
          <w:p w14:paraId="69D368D1" w14:textId="77777777" w:rsidR="00615C70" w:rsidRPr="00C422CD" w:rsidRDefault="00615C70" w:rsidP="00615C70">
            <w:pPr>
              <w:pStyle w:val="ListParagraph"/>
              <w:numPr>
                <w:ilvl w:val="0"/>
                <w:numId w:val="5"/>
              </w:numPr>
              <w:ind w:left="314" w:hanging="237"/>
              <w:jc w:val="both"/>
              <w:rPr>
                <w:sz w:val="24"/>
                <w:szCs w:val="24"/>
              </w:rPr>
            </w:pPr>
            <w:r>
              <w:t>Tools &amp; Templates</w:t>
            </w:r>
          </w:p>
          <w:p w14:paraId="0BE55DB0" w14:textId="0A8F1CCD" w:rsidR="00C422CD" w:rsidRPr="00615C70" w:rsidRDefault="00C422CD" w:rsidP="00615C70">
            <w:pPr>
              <w:pStyle w:val="ListParagraph"/>
              <w:numPr>
                <w:ilvl w:val="0"/>
                <w:numId w:val="5"/>
              </w:numPr>
              <w:ind w:left="314" w:hanging="237"/>
              <w:jc w:val="both"/>
              <w:rPr>
                <w:sz w:val="24"/>
                <w:szCs w:val="24"/>
              </w:rPr>
            </w:pPr>
            <w:r>
              <w:rPr>
                <w:sz w:val="24"/>
                <w:szCs w:val="24"/>
              </w:rPr>
              <w:t>Partnerships</w:t>
            </w:r>
          </w:p>
        </w:tc>
        <w:tc>
          <w:tcPr>
            <w:tcW w:w="708" w:type="dxa"/>
            <w:vMerge/>
          </w:tcPr>
          <w:p w14:paraId="7947F24A" w14:textId="77777777" w:rsidR="00615C70" w:rsidRDefault="00615C70" w:rsidP="00615C70">
            <w:pPr>
              <w:jc w:val="both"/>
              <w:rPr>
                <w:sz w:val="24"/>
                <w:szCs w:val="24"/>
              </w:rPr>
            </w:pPr>
          </w:p>
        </w:tc>
        <w:tc>
          <w:tcPr>
            <w:tcW w:w="2836" w:type="dxa"/>
            <w:shd w:val="clear" w:color="auto" w:fill="D9E2F3" w:themeFill="accent1" w:themeFillTint="33"/>
          </w:tcPr>
          <w:p w14:paraId="2F588FBD" w14:textId="77777777" w:rsidR="00615C70" w:rsidRDefault="00C422CD" w:rsidP="00615C70">
            <w:pPr>
              <w:pStyle w:val="ListParagraph"/>
              <w:numPr>
                <w:ilvl w:val="0"/>
                <w:numId w:val="5"/>
              </w:numPr>
              <w:ind w:left="316" w:hanging="239"/>
              <w:jc w:val="both"/>
              <w:rPr>
                <w:sz w:val="24"/>
                <w:szCs w:val="24"/>
              </w:rPr>
            </w:pPr>
            <w:r>
              <w:rPr>
                <w:sz w:val="24"/>
                <w:szCs w:val="24"/>
              </w:rPr>
              <w:t>Communication material</w:t>
            </w:r>
          </w:p>
          <w:p w14:paraId="60F00C1D" w14:textId="77777777" w:rsidR="00C422CD" w:rsidRDefault="00C422CD" w:rsidP="00615C70">
            <w:pPr>
              <w:pStyle w:val="ListParagraph"/>
              <w:numPr>
                <w:ilvl w:val="0"/>
                <w:numId w:val="5"/>
              </w:numPr>
              <w:ind w:left="316" w:hanging="239"/>
              <w:jc w:val="both"/>
              <w:rPr>
                <w:sz w:val="24"/>
                <w:szCs w:val="24"/>
              </w:rPr>
            </w:pPr>
            <w:r>
              <w:rPr>
                <w:sz w:val="24"/>
                <w:szCs w:val="24"/>
              </w:rPr>
              <w:t>Vaccination schedules</w:t>
            </w:r>
          </w:p>
          <w:p w14:paraId="79DAC2EE" w14:textId="77777777" w:rsidR="00C422CD" w:rsidRDefault="00C422CD" w:rsidP="00615C70">
            <w:pPr>
              <w:pStyle w:val="ListParagraph"/>
              <w:numPr>
                <w:ilvl w:val="0"/>
                <w:numId w:val="5"/>
              </w:numPr>
              <w:ind w:left="316" w:hanging="239"/>
              <w:jc w:val="both"/>
              <w:rPr>
                <w:sz w:val="24"/>
                <w:szCs w:val="24"/>
              </w:rPr>
            </w:pPr>
            <w:r>
              <w:rPr>
                <w:sz w:val="24"/>
                <w:szCs w:val="24"/>
              </w:rPr>
              <w:t>Increased vaccine uptake</w:t>
            </w:r>
          </w:p>
          <w:p w14:paraId="06C46D61" w14:textId="77777777" w:rsidR="00C422CD" w:rsidRDefault="00C422CD" w:rsidP="00615C70">
            <w:pPr>
              <w:pStyle w:val="ListParagraph"/>
              <w:numPr>
                <w:ilvl w:val="0"/>
                <w:numId w:val="5"/>
              </w:numPr>
              <w:ind w:left="316" w:hanging="239"/>
              <w:jc w:val="both"/>
              <w:rPr>
                <w:sz w:val="24"/>
                <w:szCs w:val="24"/>
              </w:rPr>
            </w:pPr>
            <w:r>
              <w:rPr>
                <w:sz w:val="24"/>
                <w:szCs w:val="24"/>
              </w:rPr>
              <w:t>Closer monitoring of side effects</w:t>
            </w:r>
          </w:p>
          <w:p w14:paraId="5826FA6A" w14:textId="1AD4E543" w:rsidR="00C422CD" w:rsidRPr="00615C70" w:rsidRDefault="00C422CD" w:rsidP="00615C70">
            <w:pPr>
              <w:pStyle w:val="ListParagraph"/>
              <w:numPr>
                <w:ilvl w:val="0"/>
                <w:numId w:val="5"/>
              </w:numPr>
              <w:ind w:left="316" w:hanging="239"/>
              <w:jc w:val="both"/>
              <w:rPr>
                <w:sz w:val="24"/>
                <w:szCs w:val="24"/>
              </w:rPr>
            </w:pPr>
            <w:r>
              <w:rPr>
                <w:sz w:val="24"/>
                <w:szCs w:val="24"/>
              </w:rPr>
              <w:t>Vaccination uptake reports</w:t>
            </w:r>
          </w:p>
        </w:tc>
        <w:tc>
          <w:tcPr>
            <w:tcW w:w="708" w:type="dxa"/>
            <w:vMerge/>
          </w:tcPr>
          <w:p w14:paraId="6A61A652" w14:textId="77777777" w:rsidR="00615C70" w:rsidRDefault="00615C70" w:rsidP="00615C70">
            <w:pPr>
              <w:jc w:val="both"/>
              <w:rPr>
                <w:sz w:val="24"/>
                <w:szCs w:val="24"/>
              </w:rPr>
            </w:pPr>
          </w:p>
        </w:tc>
        <w:tc>
          <w:tcPr>
            <w:tcW w:w="2552" w:type="dxa"/>
            <w:shd w:val="clear" w:color="auto" w:fill="FFF2CC" w:themeFill="accent4" w:themeFillTint="33"/>
          </w:tcPr>
          <w:p w14:paraId="4B37DB37" w14:textId="6E3359A1" w:rsidR="00C422CD" w:rsidRDefault="00C422CD" w:rsidP="00615C70">
            <w:pPr>
              <w:pStyle w:val="ListParagraph"/>
              <w:numPr>
                <w:ilvl w:val="0"/>
                <w:numId w:val="5"/>
              </w:numPr>
              <w:ind w:left="317" w:hanging="240"/>
              <w:jc w:val="both"/>
              <w:rPr>
                <w:sz w:val="24"/>
                <w:szCs w:val="24"/>
              </w:rPr>
            </w:pPr>
            <w:r>
              <w:rPr>
                <w:sz w:val="24"/>
                <w:szCs w:val="24"/>
              </w:rPr>
              <w:t>Increased national vaccination coverage</w:t>
            </w:r>
          </w:p>
          <w:p w14:paraId="190BD9DB" w14:textId="740DA9CC" w:rsidR="00615C70" w:rsidRDefault="00615C70" w:rsidP="00615C70">
            <w:pPr>
              <w:pStyle w:val="ListParagraph"/>
              <w:numPr>
                <w:ilvl w:val="0"/>
                <w:numId w:val="5"/>
              </w:numPr>
              <w:ind w:left="317" w:hanging="240"/>
              <w:jc w:val="both"/>
              <w:rPr>
                <w:sz w:val="24"/>
                <w:szCs w:val="24"/>
              </w:rPr>
            </w:pPr>
            <w:r>
              <w:rPr>
                <w:sz w:val="24"/>
                <w:szCs w:val="24"/>
              </w:rPr>
              <w:t>Protection from mild and severe COVID-19</w:t>
            </w:r>
          </w:p>
          <w:p w14:paraId="01A28167" w14:textId="77777777" w:rsidR="00615C70" w:rsidRDefault="00615C70" w:rsidP="00615C70">
            <w:pPr>
              <w:pStyle w:val="ListParagraph"/>
              <w:numPr>
                <w:ilvl w:val="0"/>
                <w:numId w:val="5"/>
              </w:numPr>
              <w:ind w:left="317" w:hanging="240"/>
              <w:jc w:val="both"/>
              <w:rPr>
                <w:sz w:val="24"/>
                <w:szCs w:val="24"/>
              </w:rPr>
            </w:pPr>
            <w:r>
              <w:rPr>
                <w:sz w:val="24"/>
                <w:szCs w:val="24"/>
              </w:rPr>
              <w:t>Stable productivity at schools</w:t>
            </w:r>
          </w:p>
          <w:p w14:paraId="3F36949F" w14:textId="39D9D220" w:rsidR="00615C70" w:rsidRPr="00615C70" w:rsidRDefault="00615C70" w:rsidP="00615C70">
            <w:pPr>
              <w:pStyle w:val="ListParagraph"/>
              <w:numPr>
                <w:ilvl w:val="0"/>
                <w:numId w:val="5"/>
              </w:numPr>
              <w:ind w:left="317" w:hanging="240"/>
              <w:jc w:val="both"/>
              <w:rPr>
                <w:sz w:val="24"/>
                <w:szCs w:val="24"/>
              </w:rPr>
            </w:pPr>
            <w:r>
              <w:rPr>
                <w:sz w:val="24"/>
                <w:szCs w:val="24"/>
              </w:rPr>
              <w:t>Herd Immunity</w:t>
            </w:r>
          </w:p>
        </w:tc>
      </w:tr>
      <w:tr w:rsidR="00615C70" w14:paraId="05CE68CF" w14:textId="77777777" w:rsidTr="00615C70">
        <w:trPr>
          <w:trHeight w:val="293"/>
        </w:trPr>
        <w:tc>
          <w:tcPr>
            <w:tcW w:w="9351" w:type="dxa"/>
            <w:gridSpan w:val="5"/>
          </w:tcPr>
          <w:p w14:paraId="14CFDFEE" w14:textId="7CF2FCBB" w:rsidR="00615C70" w:rsidRDefault="00615C70" w:rsidP="00615C70">
            <w:pPr>
              <w:jc w:val="center"/>
              <w:rPr>
                <w:sz w:val="24"/>
                <w:szCs w:val="24"/>
              </w:rPr>
            </w:pPr>
            <w:r w:rsidRPr="00615C70">
              <w:rPr>
                <w:b/>
                <w:bCs/>
                <w:sz w:val="24"/>
                <w:szCs w:val="24"/>
              </w:rPr>
              <w:t>Oversight:</w:t>
            </w:r>
            <w:r>
              <w:rPr>
                <w:sz w:val="24"/>
                <w:szCs w:val="24"/>
              </w:rPr>
              <w:t xml:space="preserve"> </w:t>
            </w:r>
            <w:r w:rsidRPr="00615C70">
              <w:rPr>
                <w:i/>
                <w:iCs/>
                <w:sz w:val="24"/>
                <w:szCs w:val="24"/>
              </w:rPr>
              <w:t>National Department of Health</w:t>
            </w:r>
          </w:p>
        </w:tc>
      </w:tr>
      <w:tr w:rsidR="00615C70" w14:paraId="6A058906" w14:textId="77777777" w:rsidTr="00615C70">
        <w:trPr>
          <w:trHeight w:val="293"/>
        </w:trPr>
        <w:tc>
          <w:tcPr>
            <w:tcW w:w="9351" w:type="dxa"/>
            <w:gridSpan w:val="5"/>
            <w:tcBorders>
              <w:bottom w:val="single" w:sz="4" w:space="0" w:color="auto"/>
            </w:tcBorders>
          </w:tcPr>
          <w:p w14:paraId="06183713" w14:textId="6648D500" w:rsidR="00615C70" w:rsidRDefault="00615C70" w:rsidP="00615C70">
            <w:pPr>
              <w:jc w:val="center"/>
              <w:rPr>
                <w:sz w:val="24"/>
                <w:szCs w:val="24"/>
              </w:rPr>
            </w:pPr>
            <w:r w:rsidRPr="00615C70">
              <w:rPr>
                <w:b/>
                <w:bCs/>
                <w:sz w:val="24"/>
                <w:szCs w:val="24"/>
              </w:rPr>
              <w:t>Collaboration:</w:t>
            </w:r>
            <w:r>
              <w:rPr>
                <w:sz w:val="24"/>
                <w:szCs w:val="24"/>
              </w:rPr>
              <w:t xml:space="preserve"> </w:t>
            </w:r>
            <w:r w:rsidRPr="00615C70">
              <w:rPr>
                <w:i/>
                <w:iCs/>
                <w:sz w:val="24"/>
                <w:szCs w:val="24"/>
              </w:rPr>
              <w:t>Provincial Departments of Health, District Health Services, Clinics, Trade Unions, Civil Society Organizations, others.</w:t>
            </w:r>
          </w:p>
        </w:tc>
      </w:tr>
    </w:tbl>
    <w:p w14:paraId="26670320" w14:textId="26C048F8" w:rsidR="00615C70" w:rsidRPr="00615C70" w:rsidRDefault="00615C70" w:rsidP="00615C70">
      <w:pPr>
        <w:jc w:val="both"/>
        <w:rPr>
          <w:i/>
          <w:iCs/>
        </w:rPr>
      </w:pPr>
      <w:r w:rsidRPr="00615C70">
        <w:rPr>
          <w:i/>
          <w:iCs/>
        </w:rPr>
        <w:t>Figure 1: Monitoring Framework for the DBE vaccination roll out</w:t>
      </w:r>
    </w:p>
    <w:p w14:paraId="77A39D82" w14:textId="77777777" w:rsidR="00615C70" w:rsidRPr="00615C70" w:rsidRDefault="00615C70" w:rsidP="00615C70">
      <w:pPr>
        <w:jc w:val="both"/>
        <w:rPr>
          <w:sz w:val="24"/>
          <w:szCs w:val="24"/>
        </w:rPr>
      </w:pPr>
    </w:p>
    <w:p w14:paraId="4CE31A8F" w14:textId="3E99EE6D" w:rsidR="00702D78" w:rsidRPr="00702D78" w:rsidRDefault="00702D78" w:rsidP="00702D78">
      <w:pPr>
        <w:pStyle w:val="ListParagraph"/>
        <w:numPr>
          <w:ilvl w:val="0"/>
          <w:numId w:val="1"/>
        </w:numPr>
        <w:jc w:val="both"/>
        <w:rPr>
          <w:b/>
          <w:bCs/>
          <w:sz w:val="24"/>
          <w:szCs w:val="24"/>
        </w:rPr>
      </w:pPr>
      <w:r w:rsidRPr="00702D78">
        <w:rPr>
          <w:b/>
          <w:bCs/>
          <w:sz w:val="24"/>
          <w:szCs w:val="24"/>
        </w:rPr>
        <w:lastRenderedPageBreak/>
        <w:t>Data Use</w:t>
      </w:r>
    </w:p>
    <w:p w14:paraId="2C4E06E6" w14:textId="25128724" w:rsidR="001017D3" w:rsidRPr="000826E4" w:rsidRDefault="00821A68" w:rsidP="001017D3">
      <w:pPr>
        <w:jc w:val="both"/>
        <w:rPr>
          <w:sz w:val="24"/>
          <w:szCs w:val="24"/>
        </w:rPr>
      </w:pPr>
      <w:r>
        <w:rPr>
          <w:sz w:val="24"/>
          <w:szCs w:val="24"/>
        </w:rPr>
        <w:t>Data collected to measure the two indicators above will be disaggregated by Geography, Age (40-4</w:t>
      </w:r>
      <w:r w:rsidR="002B77C5">
        <w:rPr>
          <w:sz w:val="24"/>
          <w:szCs w:val="24"/>
        </w:rPr>
        <w:t>9</w:t>
      </w:r>
      <w:r>
        <w:rPr>
          <w:sz w:val="24"/>
          <w:szCs w:val="24"/>
        </w:rPr>
        <w:t>, 50 –</w:t>
      </w:r>
      <w:r w:rsidR="002B77C5">
        <w:rPr>
          <w:sz w:val="24"/>
          <w:szCs w:val="24"/>
        </w:rPr>
        <w:t>59</w:t>
      </w:r>
      <w:r>
        <w:rPr>
          <w:sz w:val="24"/>
          <w:szCs w:val="24"/>
        </w:rPr>
        <w:t>, 60</w:t>
      </w:r>
      <w:r w:rsidR="002B77C5">
        <w:rPr>
          <w:sz w:val="24"/>
          <w:szCs w:val="24"/>
        </w:rPr>
        <w:t xml:space="preserve"> and </w:t>
      </w:r>
      <w:r w:rsidR="00615C70">
        <w:rPr>
          <w:sz w:val="24"/>
          <w:szCs w:val="24"/>
        </w:rPr>
        <w:t>a</w:t>
      </w:r>
      <w:r w:rsidR="002B77C5">
        <w:rPr>
          <w:sz w:val="24"/>
          <w:szCs w:val="24"/>
        </w:rPr>
        <w:t>bove</w:t>
      </w:r>
      <w:r>
        <w:rPr>
          <w:sz w:val="24"/>
          <w:szCs w:val="24"/>
        </w:rPr>
        <w:t>), Sex as well as occupation. This disaggregation of data will assist in determining equitable access to the vaccine. Data pertaining to Over 60 age group will be useful in monitoring the national roll-out programme which is currently targeting this age group in addition to health care workers. Data collected from the age groups below 60 will be added to the national roll out plan date when the national vaccination roll out programme is expanded to those age groups.</w:t>
      </w:r>
    </w:p>
    <w:p w14:paraId="5AF85499" w14:textId="4C838493" w:rsidR="00702D78" w:rsidRDefault="00702D78" w:rsidP="00702D78">
      <w:pPr>
        <w:jc w:val="both"/>
        <w:rPr>
          <w:sz w:val="24"/>
          <w:szCs w:val="24"/>
        </w:rPr>
      </w:pPr>
      <w:r w:rsidRPr="00702D78">
        <w:rPr>
          <w:sz w:val="24"/>
          <w:szCs w:val="24"/>
        </w:rPr>
        <w:t xml:space="preserve">Uptake, coverage and equity indicators </w:t>
      </w:r>
      <w:r>
        <w:rPr>
          <w:sz w:val="24"/>
          <w:szCs w:val="24"/>
        </w:rPr>
        <w:t>will</w:t>
      </w:r>
      <w:r w:rsidRPr="00702D78">
        <w:rPr>
          <w:sz w:val="24"/>
          <w:szCs w:val="24"/>
        </w:rPr>
        <w:t xml:space="preserve"> be used to </w:t>
      </w:r>
      <w:r>
        <w:rPr>
          <w:sz w:val="24"/>
          <w:szCs w:val="24"/>
        </w:rPr>
        <w:t>assess p</w:t>
      </w:r>
      <w:r w:rsidRPr="00702D78">
        <w:rPr>
          <w:sz w:val="24"/>
          <w:szCs w:val="24"/>
        </w:rPr>
        <w:t>rogress over time</w:t>
      </w:r>
      <w:r>
        <w:rPr>
          <w:sz w:val="24"/>
          <w:szCs w:val="24"/>
        </w:rPr>
        <w:t xml:space="preserve">, </w:t>
      </w:r>
      <w:r w:rsidRPr="00702D78">
        <w:rPr>
          <w:sz w:val="24"/>
          <w:szCs w:val="24"/>
        </w:rPr>
        <w:t xml:space="preserve">monitor vaccine uptake </w:t>
      </w:r>
      <w:r>
        <w:rPr>
          <w:sz w:val="24"/>
          <w:szCs w:val="24"/>
        </w:rPr>
        <w:t xml:space="preserve">in the education sector and nationally, monitor uptake </w:t>
      </w:r>
      <w:r w:rsidRPr="00702D78">
        <w:rPr>
          <w:sz w:val="24"/>
          <w:szCs w:val="24"/>
        </w:rPr>
        <w:t>by geographic area</w:t>
      </w:r>
      <w:r>
        <w:rPr>
          <w:sz w:val="24"/>
          <w:szCs w:val="24"/>
        </w:rPr>
        <w:t xml:space="preserve"> and</w:t>
      </w:r>
      <w:r w:rsidRPr="00702D78">
        <w:rPr>
          <w:sz w:val="24"/>
          <w:szCs w:val="24"/>
        </w:rPr>
        <w:t xml:space="preserve"> by any population group for which disaggregated data </w:t>
      </w:r>
      <w:r>
        <w:rPr>
          <w:sz w:val="24"/>
          <w:szCs w:val="24"/>
        </w:rPr>
        <w:t>is collected</w:t>
      </w:r>
      <w:r w:rsidRPr="00702D78">
        <w:rPr>
          <w:sz w:val="24"/>
          <w:szCs w:val="24"/>
        </w:rPr>
        <w:t xml:space="preserve">. </w:t>
      </w:r>
    </w:p>
    <w:p w14:paraId="6C81E37A" w14:textId="4E00A49F" w:rsidR="00702D78" w:rsidRDefault="00702D78" w:rsidP="00702D78">
      <w:pPr>
        <w:jc w:val="both"/>
        <w:rPr>
          <w:sz w:val="24"/>
          <w:szCs w:val="24"/>
        </w:rPr>
      </w:pPr>
    </w:p>
    <w:p w14:paraId="09B857C8" w14:textId="3C8DBD83" w:rsidR="00702D78" w:rsidRPr="00AE45E7" w:rsidRDefault="00AE45E7" w:rsidP="00AE45E7">
      <w:pPr>
        <w:pStyle w:val="ListParagraph"/>
        <w:numPr>
          <w:ilvl w:val="0"/>
          <w:numId w:val="1"/>
        </w:numPr>
        <w:jc w:val="both"/>
        <w:rPr>
          <w:b/>
          <w:bCs/>
          <w:sz w:val="24"/>
          <w:szCs w:val="24"/>
        </w:rPr>
      </w:pPr>
      <w:r>
        <w:rPr>
          <w:b/>
          <w:bCs/>
          <w:sz w:val="24"/>
          <w:szCs w:val="24"/>
        </w:rPr>
        <w:t>Data Flow</w:t>
      </w:r>
    </w:p>
    <w:p w14:paraId="176C9C75" w14:textId="24AC1585" w:rsidR="00AE45E7" w:rsidRDefault="00AE45E7" w:rsidP="00AE45E7">
      <w:pPr>
        <w:jc w:val="both"/>
        <w:rPr>
          <w:sz w:val="24"/>
          <w:szCs w:val="24"/>
        </w:rPr>
      </w:pPr>
      <w:r>
        <w:rPr>
          <w:sz w:val="24"/>
          <w:szCs w:val="24"/>
        </w:rPr>
        <w:t>R</w:t>
      </w:r>
      <w:r w:rsidRPr="00AE45E7">
        <w:rPr>
          <w:sz w:val="24"/>
          <w:szCs w:val="24"/>
        </w:rPr>
        <w:t xml:space="preserve">ecords </w:t>
      </w:r>
      <w:r>
        <w:rPr>
          <w:sz w:val="24"/>
          <w:szCs w:val="24"/>
        </w:rPr>
        <w:t xml:space="preserve">must be kept at all levels of the Department of Basic Education and these </w:t>
      </w:r>
      <w:r w:rsidRPr="00AE45E7">
        <w:rPr>
          <w:sz w:val="24"/>
          <w:szCs w:val="24"/>
        </w:rPr>
        <w:t xml:space="preserve">refer to </w:t>
      </w:r>
      <w:r>
        <w:rPr>
          <w:sz w:val="24"/>
          <w:szCs w:val="24"/>
        </w:rPr>
        <w:t xml:space="preserve">a tally sheet at the school which indicates how many teachers are vaccinated vs those that eligible (above 40 years) during a specific period. These tally sheets will be sent to the District Education Office for collation. Additional data at the district level will be reported, and this data will include # of schools submitting vaccination data out of all the schools in the district. This district level data will be sent to the Provincial Education Department for the next level of collation, with additional data about # and percent of districts that submit vaccination data included prior to sending to the national level. </w:t>
      </w:r>
    </w:p>
    <w:p w14:paraId="78C25B5E" w14:textId="451CB859" w:rsidR="00AE45E7" w:rsidRDefault="00AE45E7" w:rsidP="00AE45E7">
      <w:pPr>
        <w:jc w:val="both"/>
        <w:rPr>
          <w:sz w:val="24"/>
          <w:szCs w:val="24"/>
        </w:rPr>
      </w:pPr>
      <w:r>
        <w:rPr>
          <w:sz w:val="24"/>
          <w:szCs w:val="24"/>
        </w:rPr>
        <w:t>The Department of Basic Education at the national level will share the data with the Health Department to inform coverage calculation at the national level – counting toward the target of 41 million South Africans vaccinated by the end of 2021.</w:t>
      </w:r>
    </w:p>
    <w:p w14:paraId="79D90000" w14:textId="14E1FFC1" w:rsidR="005C2A87" w:rsidRDefault="005C2A87" w:rsidP="00AE45E7">
      <w:pPr>
        <w:jc w:val="both"/>
        <w:rPr>
          <w:sz w:val="24"/>
          <w:szCs w:val="24"/>
        </w:rPr>
      </w:pPr>
    </w:p>
    <w:p w14:paraId="3D1D5D6A" w14:textId="3CFFD72D" w:rsidR="005C2A87" w:rsidRPr="00CF0685" w:rsidRDefault="005C2A87" w:rsidP="005C2A87">
      <w:pPr>
        <w:pStyle w:val="ListParagraph"/>
        <w:numPr>
          <w:ilvl w:val="0"/>
          <w:numId w:val="1"/>
        </w:numPr>
        <w:jc w:val="both"/>
        <w:rPr>
          <w:b/>
          <w:bCs/>
          <w:sz w:val="24"/>
          <w:szCs w:val="24"/>
        </w:rPr>
      </w:pPr>
      <w:r w:rsidRPr="00CF0685">
        <w:rPr>
          <w:b/>
          <w:bCs/>
          <w:sz w:val="24"/>
          <w:szCs w:val="24"/>
        </w:rPr>
        <w:t>Reporting/Monitoring Templates</w:t>
      </w:r>
    </w:p>
    <w:p w14:paraId="3DEEBDAE" w14:textId="3223BAEF" w:rsidR="005C2A87" w:rsidRDefault="005C2A87" w:rsidP="005C2A87">
      <w:pPr>
        <w:jc w:val="both"/>
        <w:rPr>
          <w:sz w:val="24"/>
          <w:szCs w:val="24"/>
        </w:rPr>
      </w:pPr>
      <w:r>
        <w:rPr>
          <w:sz w:val="24"/>
          <w:szCs w:val="24"/>
        </w:rPr>
        <w:t>The DBE will use the following templates for recording vaccination data:</w:t>
      </w:r>
    </w:p>
    <w:p w14:paraId="74A8ADA1" w14:textId="50BAE336" w:rsidR="005C2A87" w:rsidRPr="00CF0685" w:rsidRDefault="005C2A87" w:rsidP="005C2A87">
      <w:pPr>
        <w:pStyle w:val="ListParagraph"/>
        <w:numPr>
          <w:ilvl w:val="1"/>
          <w:numId w:val="1"/>
        </w:numPr>
        <w:jc w:val="both"/>
        <w:rPr>
          <w:i/>
          <w:iCs/>
          <w:sz w:val="24"/>
          <w:szCs w:val="24"/>
        </w:rPr>
      </w:pPr>
      <w:r w:rsidRPr="00CF0685">
        <w:rPr>
          <w:i/>
          <w:iCs/>
          <w:sz w:val="24"/>
          <w:szCs w:val="24"/>
        </w:rPr>
        <w:t>Tally Sheets (at Schools)</w:t>
      </w:r>
    </w:p>
    <w:p w14:paraId="2CAB7A71" w14:textId="2F50AD14" w:rsidR="005C2A87" w:rsidRDefault="009C0039" w:rsidP="005C2A87">
      <w:pPr>
        <w:jc w:val="both"/>
        <w:rPr>
          <w:sz w:val="24"/>
          <w:szCs w:val="24"/>
        </w:rPr>
      </w:pPr>
      <w:r>
        <w:rPr>
          <w:sz w:val="24"/>
          <w:szCs w:val="24"/>
        </w:rPr>
        <w:t>With oversight from the School Principal, t</w:t>
      </w:r>
      <w:r w:rsidR="00CF0685" w:rsidRPr="00CF0685">
        <w:rPr>
          <w:sz w:val="24"/>
          <w:szCs w:val="24"/>
        </w:rPr>
        <w:t xml:space="preserve">ally sheets </w:t>
      </w:r>
      <w:r w:rsidR="00CF0685">
        <w:rPr>
          <w:sz w:val="24"/>
          <w:szCs w:val="24"/>
        </w:rPr>
        <w:t xml:space="preserve">will be used by the School to collect aggregation-based data </w:t>
      </w:r>
      <w:r w:rsidR="00CF0685" w:rsidRPr="00CF0685">
        <w:rPr>
          <w:sz w:val="24"/>
          <w:szCs w:val="24"/>
        </w:rPr>
        <w:t xml:space="preserve">to count the number of </w:t>
      </w:r>
      <w:r w:rsidR="00CF0685">
        <w:rPr>
          <w:sz w:val="24"/>
          <w:szCs w:val="24"/>
        </w:rPr>
        <w:t xml:space="preserve">educators and non0teaching staff that receive the vaccination in their school in a given </w:t>
      </w:r>
      <w:r w:rsidR="00CF0685" w:rsidRPr="00CF0685">
        <w:rPr>
          <w:sz w:val="24"/>
          <w:szCs w:val="24"/>
        </w:rPr>
        <w:t>day, week</w:t>
      </w:r>
      <w:r w:rsidR="00CF0685">
        <w:rPr>
          <w:sz w:val="24"/>
          <w:szCs w:val="24"/>
        </w:rPr>
        <w:t xml:space="preserve"> and</w:t>
      </w:r>
      <w:r w:rsidR="00CF0685" w:rsidRPr="00CF0685">
        <w:rPr>
          <w:sz w:val="24"/>
          <w:szCs w:val="24"/>
        </w:rPr>
        <w:t xml:space="preserve"> month</w:t>
      </w:r>
      <w:r w:rsidR="00CF0685">
        <w:rPr>
          <w:sz w:val="24"/>
          <w:szCs w:val="24"/>
        </w:rPr>
        <w:t xml:space="preserve">. The Tally sheet (Annex 1) allows for disaggregation by geography, age, gender and occupation. The target population s also included for ease of calculation. These tally sheets should be submitted to the district education office at the end of each week for collation. </w:t>
      </w:r>
    </w:p>
    <w:p w14:paraId="450CB27B" w14:textId="77777777" w:rsidR="00C422CD" w:rsidRPr="005C2A87" w:rsidRDefault="00C422CD" w:rsidP="005C2A87">
      <w:pPr>
        <w:jc w:val="both"/>
        <w:rPr>
          <w:sz w:val="24"/>
          <w:szCs w:val="24"/>
        </w:rPr>
      </w:pPr>
    </w:p>
    <w:p w14:paraId="4CFA4958" w14:textId="09755AF5" w:rsidR="005C2A87" w:rsidRPr="009C0039" w:rsidRDefault="005C2A87" w:rsidP="005C2A87">
      <w:pPr>
        <w:pStyle w:val="ListParagraph"/>
        <w:numPr>
          <w:ilvl w:val="1"/>
          <w:numId w:val="1"/>
        </w:numPr>
        <w:jc w:val="both"/>
        <w:rPr>
          <w:i/>
          <w:iCs/>
          <w:sz w:val="24"/>
          <w:szCs w:val="24"/>
        </w:rPr>
      </w:pPr>
      <w:r w:rsidRPr="009C0039">
        <w:rPr>
          <w:i/>
          <w:iCs/>
          <w:sz w:val="24"/>
          <w:szCs w:val="24"/>
        </w:rPr>
        <w:lastRenderedPageBreak/>
        <w:t>District Reporting Form</w:t>
      </w:r>
    </w:p>
    <w:p w14:paraId="762F1A61" w14:textId="72FBD812" w:rsidR="00CF0685" w:rsidRPr="00CF0685" w:rsidRDefault="009C0039" w:rsidP="00CF0685">
      <w:pPr>
        <w:jc w:val="both"/>
        <w:rPr>
          <w:sz w:val="24"/>
          <w:szCs w:val="24"/>
        </w:rPr>
      </w:pPr>
      <w:r>
        <w:rPr>
          <w:sz w:val="24"/>
          <w:szCs w:val="24"/>
        </w:rPr>
        <w:t xml:space="preserve">From the Schools, the tally sheets are submitted to the District Education Department. At this level, the DED will collate all tall sheets from the schools in the district into the District Reporting Form. Some basic analysis occurs at this level to report to the next level </w:t>
      </w:r>
      <w:bookmarkStart w:id="0" w:name="_Hlk73904621"/>
      <w:r>
        <w:rPr>
          <w:sz w:val="24"/>
          <w:szCs w:val="24"/>
        </w:rPr>
        <w:t>vaccine uptake by geography (circuit office), by age for the district, by occupation for the district and by sex for the district. At this level, additional data related to # of schools submitting complete vaccination data on time will also be recorded. While this data will not be disaggregated by circuit office or schools when submitted to the next level – the Provincial Education Department – it will help the DED provide support to those circuit offices and schools that are struggling to submit complete data on time, through supportive field monitoring visits. Remedial actions will be taken to improve reporting from schools that are struggling. The DEDs will submit collated data from the schools to the next level weekly to inform national reporting.</w:t>
      </w:r>
    </w:p>
    <w:bookmarkEnd w:id="0"/>
    <w:p w14:paraId="1A58D70C" w14:textId="5E253E7A" w:rsidR="005C2A87" w:rsidRPr="009C0039" w:rsidRDefault="005C2A87" w:rsidP="005C2A87">
      <w:pPr>
        <w:pStyle w:val="ListParagraph"/>
        <w:numPr>
          <w:ilvl w:val="1"/>
          <w:numId w:val="1"/>
        </w:numPr>
        <w:jc w:val="both"/>
        <w:rPr>
          <w:i/>
          <w:iCs/>
          <w:sz w:val="24"/>
          <w:szCs w:val="24"/>
        </w:rPr>
      </w:pPr>
      <w:r w:rsidRPr="009C0039">
        <w:rPr>
          <w:i/>
          <w:iCs/>
          <w:sz w:val="24"/>
          <w:szCs w:val="24"/>
        </w:rPr>
        <w:t>Provincial Reporting Form</w:t>
      </w:r>
    </w:p>
    <w:p w14:paraId="55DAC96D" w14:textId="55F0C580" w:rsidR="009C0039" w:rsidRDefault="00CF696D" w:rsidP="009C0039">
      <w:pPr>
        <w:jc w:val="both"/>
        <w:rPr>
          <w:sz w:val="24"/>
          <w:szCs w:val="24"/>
        </w:rPr>
      </w:pPr>
      <w:r>
        <w:rPr>
          <w:sz w:val="24"/>
          <w:szCs w:val="24"/>
        </w:rPr>
        <w:t xml:space="preserve">Once data from the districts are received at the Provincial level, it will be collated into a Provincial Reporting Form. </w:t>
      </w:r>
      <w:r w:rsidR="00150B02">
        <w:rPr>
          <w:sz w:val="24"/>
          <w:szCs w:val="24"/>
        </w:rPr>
        <w:t xml:space="preserve">Further analysis will be performed at this level to calculate </w:t>
      </w:r>
      <w:r w:rsidR="00150B02" w:rsidRPr="00150B02">
        <w:rPr>
          <w:sz w:val="24"/>
          <w:szCs w:val="24"/>
        </w:rPr>
        <w:t>vaccine uptake by geography (</w:t>
      </w:r>
      <w:r w:rsidR="00150B02">
        <w:rPr>
          <w:sz w:val="24"/>
          <w:szCs w:val="24"/>
        </w:rPr>
        <w:t>District Education Department</w:t>
      </w:r>
      <w:r w:rsidR="00150B02" w:rsidRPr="00150B02">
        <w:rPr>
          <w:sz w:val="24"/>
          <w:szCs w:val="24"/>
        </w:rPr>
        <w:t xml:space="preserve">), by age for the </w:t>
      </w:r>
      <w:r w:rsidR="00150B02">
        <w:rPr>
          <w:sz w:val="24"/>
          <w:szCs w:val="24"/>
        </w:rPr>
        <w:t>Province</w:t>
      </w:r>
      <w:r w:rsidR="00150B02" w:rsidRPr="00150B02">
        <w:rPr>
          <w:sz w:val="24"/>
          <w:szCs w:val="24"/>
        </w:rPr>
        <w:t xml:space="preserve">, by occupation for the </w:t>
      </w:r>
      <w:r w:rsidR="00150B02">
        <w:rPr>
          <w:sz w:val="24"/>
          <w:szCs w:val="24"/>
        </w:rPr>
        <w:t>Province</w:t>
      </w:r>
      <w:r w:rsidR="00150B02" w:rsidRPr="00150B02">
        <w:rPr>
          <w:sz w:val="24"/>
          <w:szCs w:val="24"/>
        </w:rPr>
        <w:t xml:space="preserve"> and by sex for the </w:t>
      </w:r>
      <w:r w:rsidR="00150B02">
        <w:rPr>
          <w:sz w:val="24"/>
          <w:szCs w:val="24"/>
        </w:rPr>
        <w:t>Province</w:t>
      </w:r>
      <w:r w:rsidR="00150B02" w:rsidRPr="00150B02">
        <w:rPr>
          <w:sz w:val="24"/>
          <w:szCs w:val="24"/>
        </w:rPr>
        <w:t xml:space="preserve">. </w:t>
      </w:r>
      <w:r w:rsidR="00150B02">
        <w:rPr>
          <w:sz w:val="24"/>
          <w:szCs w:val="24"/>
        </w:rPr>
        <w:t>Routine data quality checks are also performed at this level</w:t>
      </w:r>
      <w:r w:rsidR="00150B02" w:rsidRPr="00150B02">
        <w:rPr>
          <w:sz w:val="24"/>
          <w:szCs w:val="24"/>
        </w:rPr>
        <w:t xml:space="preserve"> </w:t>
      </w:r>
      <w:r w:rsidR="00150B02">
        <w:rPr>
          <w:sz w:val="24"/>
          <w:szCs w:val="24"/>
        </w:rPr>
        <w:t>to check consistency, whether what is reported from the district match what is on the ground and r</w:t>
      </w:r>
      <w:r w:rsidR="00150B02" w:rsidRPr="00150B02">
        <w:rPr>
          <w:sz w:val="24"/>
          <w:szCs w:val="24"/>
        </w:rPr>
        <w:t xml:space="preserve">emedial actions will taken to improve reporting from </w:t>
      </w:r>
      <w:r w:rsidR="00150B02">
        <w:rPr>
          <w:sz w:val="24"/>
          <w:szCs w:val="24"/>
        </w:rPr>
        <w:t>the districts</w:t>
      </w:r>
      <w:r w:rsidR="00150B02" w:rsidRPr="00150B02">
        <w:rPr>
          <w:sz w:val="24"/>
          <w:szCs w:val="24"/>
        </w:rPr>
        <w:t xml:space="preserve"> that are struggling. The </w:t>
      </w:r>
      <w:r w:rsidR="00150B02">
        <w:rPr>
          <w:sz w:val="24"/>
          <w:szCs w:val="24"/>
        </w:rPr>
        <w:t>Provincial Education Departments</w:t>
      </w:r>
      <w:r w:rsidR="00150B02" w:rsidRPr="00150B02">
        <w:rPr>
          <w:sz w:val="24"/>
          <w:szCs w:val="24"/>
        </w:rPr>
        <w:t xml:space="preserve"> will submit collated data from the</w:t>
      </w:r>
      <w:r w:rsidR="00150B02">
        <w:rPr>
          <w:sz w:val="24"/>
          <w:szCs w:val="24"/>
        </w:rPr>
        <w:t xml:space="preserve">ir Provinces </w:t>
      </w:r>
      <w:r w:rsidR="00150B02" w:rsidRPr="00150B02">
        <w:rPr>
          <w:sz w:val="24"/>
          <w:szCs w:val="24"/>
        </w:rPr>
        <w:t xml:space="preserve">to the </w:t>
      </w:r>
      <w:r w:rsidR="00150B02">
        <w:rPr>
          <w:sz w:val="24"/>
          <w:szCs w:val="24"/>
        </w:rPr>
        <w:t>national</w:t>
      </w:r>
      <w:r w:rsidR="00150B02" w:rsidRPr="00150B02">
        <w:rPr>
          <w:sz w:val="24"/>
          <w:szCs w:val="24"/>
        </w:rPr>
        <w:t xml:space="preserve"> level weekly to inform national reporting.</w:t>
      </w:r>
    </w:p>
    <w:p w14:paraId="10D59F43" w14:textId="77777777" w:rsidR="00150B02" w:rsidRPr="009C0039" w:rsidRDefault="00150B02" w:rsidP="009C0039">
      <w:pPr>
        <w:jc w:val="both"/>
        <w:rPr>
          <w:sz w:val="24"/>
          <w:szCs w:val="24"/>
        </w:rPr>
      </w:pPr>
    </w:p>
    <w:p w14:paraId="5235D5ED" w14:textId="74287FC7" w:rsidR="005C2A87" w:rsidRPr="007D4EB1" w:rsidRDefault="005C2A87" w:rsidP="005C2A87">
      <w:pPr>
        <w:pStyle w:val="ListParagraph"/>
        <w:numPr>
          <w:ilvl w:val="1"/>
          <w:numId w:val="1"/>
        </w:numPr>
        <w:jc w:val="both"/>
        <w:rPr>
          <w:i/>
          <w:iCs/>
          <w:sz w:val="24"/>
          <w:szCs w:val="24"/>
        </w:rPr>
      </w:pPr>
      <w:r w:rsidRPr="007D4EB1">
        <w:rPr>
          <w:i/>
          <w:iCs/>
          <w:sz w:val="24"/>
          <w:szCs w:val="24"/>
        </w:rPr>
        <w:t>DBE Vaccination Roll Out Reporting Form</w:t>
      </w:r>
    </w:p>
    <w:p w14:paraId="6A28B0EE" w14:textId="4C2C41B3" w:rsidR="00AE45E7" w:rsidRDefault="007D4EB1" w:rsidP="00AE45E7">
      <w:pPr>
        <w:jc w:val="both"/>
        <w:rPr>
          <w:sz w:val="24"/>
          <w:szCs w:val="24"/>
        </w:rPr>
      </w:pPr>
      <w:r>
        <w:rPr>
          <w:sz w:val="24"/>
          <w:szCs w:val="24"/>
        </w:rPr>
        <w:t xml:space="preserve">On a weekly basis, the Department of Basic Education will receive vaccination data from the Provinces collated from district data, extracted from school level tally sheets. This data will be further analyzed to calculate both vaccine update in absolute numbers and vaccine coverage. The collated data will be submitted to the National Department of Health to support reporting on the wider national vaccine roll out programme. </w:t>
      </w:r>
    </w:p>
    <w:p w14:paraId="58E15C73" w14:textId="58A47B3F" w:rsidR="00615C70" w:rsidRDefault="00615C70" w:rsidP="00AE45E7">
      <w:pPr>
        <w:jc w:val="both"/>
        <w:rPr>
          <w:sz w:val="24"/>
          <w:szCs w:val="24"/>
        </w:rPr>
      </w:pPr>
    </w:p>
    <w:p w14:paraId="366E0964" w14:textId="366B1027" w:rsidR="00E02BD9" w:rsidRDefault="00E02BD9" w:rsidP="00AE45E7">
      <w:pPr>
        <w:jc w:val="both"/>
        <w:rPr>
          <w:sz w:val="24"/>
          <w:szCs w:val="24"/>
        </w:rPr>
      </w:pPr>
    </w:p>
    <w:p w14:paraId="4457854E" w14:textId="6CA1D2B5" w:rsidR="00E02BD9" w:rsidRDefault="00E02BD9">
      <w:pPr>
        <w:rPr>
          <w:sz w:val="24"/>
          <w:szCs w:val="24"/>
        </w:rPr>
      </w:pPr>
      <w:r>
        <w:rPr>
          <w:sz w:val="24"/>
          <w:szCs w:val="24"/>
        </w:rPr>
        <w:br w:type="page"/>
      </w:r>
    </w:p>
    <w:p w14:paraId="460AB9B8" w14:textId="77777777" w:rsidR="00E02BD9" w:rsidRDefault="00E02BD9" w:rsidP="00AE45E7">
      <w:pPr>
        <w:jc w:val="both"/>
        <w:rPr>
          <w:b/>
          <w:bCs/>
          <w:sz w:val="24"/>
          <w:szCs w:val="24"/>
        </w:rPr>
        <w:sectPr w:rsidR="00E02BD9" w:rsidSect="000826E4">
          <w:headerReference w:type="default" r:id="rId7"/>
          <w:pgSz w:w="11906" w:h="16838"/>
          <w:pgMar w:top="2410" w:right="1440" w:bottom="1440" w:left="1440" w:header="708" w:footer="708" w:gutter="0"/>
          <w:cols w:space="708"/>
          <w:docGrid w:linePitch="360"/>
        </w:sectPr>
      </w:pPr>
    </w:p>
    <w:p w14:paraId="171D4DA3" w14:textId="5A78A7D7" w:rsidR="00E02BD9" w:rsidRDefault="00E02BD9" w:rsidP="00AE45E7">
      <w:pPr>
        <w:jc w:val="both"/>
        <w:rPr>
          <w:b/>
          <w:bCs/>
          <w:sz w:val="24"/>
          <w:szCs w:val="24"/>
        </w:rPr>
      </w:pPr>
      <w:r w:rsidRPr="00E02BD9">
        <w:rPr>
          <w:b/>
          <w:bCs/>
          <w:sz w:val="24"/>
          <w:szCs w:val="24"/>
        </w:rPr>
        <w:lastRenderedPageBreak/>
        <w:t>Annex 1: Tally Sheet (School level)</w:t>
      </w:r>
    </w:p>
    <w:p w14:paraId="61CBCE07" w14:textId="17ED1BED" w:rsidR="002B77C5" w:rsidRDefault="002B77C5" w:rsidP="002B77C5">
      <w:pPr>
        <w:spacing w:after="0"/>
        <w:jc w:val="both"/>
        <w:rPr>
          <w:i/>
          <w:iCs/>
          <w:sz w:val="24"/>
          <w:szCs w:val="24"/>
        </w:rPr>
      </w:pPr>
      <w:r>
        <w:rPr>
          <w:b/>
          <w:bCs/>
          <w:sz w:val="24"/>
          <w:szCs w:val="24"/>
        </w:rPr>
        <w:t>Week: _______________</w:t>
      </w:r>
      <w:r w:rsidR="00CD050C">
        <w:rPr>
          <w:b/>
          <w:bCs/>
          <w:sz w:val="24"/>
          <w:szCs w:val="24"/>
        </w:rPr>
        <w:t>_______</w:t>
      </w:r>
      <w:r>
        <w:rPr>
          <w:b/>
          <w:bCs/>
          <w:sz w:val="24"/>
          <w:szCs w:val="24"/>
        </w:rPr>
        <w:t xml:space="preserve">_____ </w:t>
      </w:r>
      <w:r w:rsidRPr="002B77C5">
        <w:rPr>
          <w:i/>
          <w:iCs/>
          <w:sz w:val="24"/>
          <w:szCs w:val="24"/>
        </w:rPr>
        <w:t>(e.g., 07 – 11 June 2021)</w:t>
      </w:r>
    </w:p>
    <w:p w14:paraId="487B6546" w14:textId="77777777" w:rsidR="002B77C5" w:rsidRDefault="002B77C5" w:rsidP="00AE45E7">
      <w:pPr>
        <w:jc w:val="both"/>
        <w:rPr>
          <w:b/>
          <w:bCs/>
          <w:sz w:val="24"/>
          <w:szCs w:val="24"/>
        </w:rPr>
      </w:pPr>
    </w:p>
    <w:tbl>
      <w:tblPr>
        <w:tblStyle w:val="TableGrid"/>
        <w:tblW w:w="15026" w:type="dxa"/>
        <w:tblInd w:w="-714" w:type="dxa"/>
        <w:tblLayout w:type="fixed"/>
        <w:tblLook w:val="04A0" w:firstRow="1" w:lastRow="0" w:firstColumn="1" w:lastColumn="0" w:noHBand="0" w:noVBand="1"/>
      </w:tblPr>
      <w:tblGrid>
        <w:gridCol w:w="992"/>
        <w:gridCol w:w="236"/>
        <w:gridCol w:w="236"/>
        <w:gridCol w:w="272"/>
        <w:gridCol w:w="285"/>
        <w:gridCol w:w="283"/>
        <w:gridCol w:w="284"/>
        <w:gridCol w:w="248"/>
        <w:gridCol w:w="35"/>
        <w:gridCol w:w="322"/>
        <w:gridCol w:w="283"/>
        <w:gridCol w:w="250"/>
        <w:gridCol w:w="1379"/>
        <w:gridCol w:w="281"/>
        <w:gridCol w:w="285"/>
        <w:gridCol w:w="283"/>
        <w:gridCol w:w="289"/>
        <w:gridCol w:w="296"/>
        <w:gridCol w:w="284"/>
        <w:gridCol w:w="283"/>
        <w:gridCol w:w="284"/>
        <w:gridCol w:w="265"/>
        <w:gridCol w:w="284"/>
        <w:gridCol w:w="283"/>
        <w:gridCol w:w="1134"/>
        <w:gridCol w:w="425"/>
        <w:gridCol w:w="426"/>
        <w:gridCol w:w="425"/>
        <w:gridCol w:w="425"/>
        <w:gridCol w:w="425"/>
        <w:gridCol w:w="425"/>
        <w:gridCol w:w="425"/>
        <w:gridCol w:w="426"/>
        <w:gridCol w:w="567"/>
        <w:gridCol w:w="425"/>
        <w:gridCol w:w="1276"/>
      </w:tblGrid>
      <w:tr w:rsidR="00CD050C" w:rsidRPr="002B77C5" w14:paraId="348B1809" w14:textId="53F8B3CA" w:rsidTr="0018014A">
        <w:tc>
          <w:tcPr>
            <w:tcW w:w="5105" w:type="dxa"/>
            <w:gridSpan w:val="13"/>
            <w:tcBorders>
              <w:bottom w:val="single" w:sz="4" w:space="0" w:color="auto"/>
            </w:tcBorders>
            <w:shd w:val="clear" w:color="auto" w:fill="DBDBDB" w:themeFill="accent3" w:themeFillTint="66"/>
          </w:tcPr>
          <w:p w14:paraId="6D4C4B1A" w14:textId="3E0B6361" w:rsidR="00CD050C" w:rsidRDefault="00CD050C" w:rsidP="002B77C5">
            <w:pPr>
              <w:spacing w:before="240"/>
              <w:jc w:val="both"/>
              <w:rPr>
                <w:b/>
                <w:bCs/>
                <w:sz w:val="20"/>
                <w:szCs w:val="20"/>
              </w:rPr>
            </w:pPr>
            <w:r w:rsidRPr="002B77C5">
              <w:rPr>
                <w:b/>
                <w:bCs/>
                <w:sz w:val="20"/>
                <w:szCs w:val="20"/>
              </w:rPr>
              <w:t>Name of School:</w:t>
            </w:r>
          </w:p>
        </w:tc>
        <w:tc>
          <w:tcPr>
            <w:tcW w:w="4251" w:type="dxa"/>
            <w:gridSpan w:val="12"/>
            <w:tcBorders>
              <w:bottom w:val="single" w:sz="4" w:space="0" w:color="auto"/>
            </w:tcBorders>
            <w:shd w:val="clear" w:color="auto" w:fill="DBDBDB" w:themeFill="accent3" w:themeFillTint="66"/>
          </w:tcPr>
          <w:p w14:paraId="6B131208" w14:textId="1E4D8B14" w:rsidR="00CD050C" w:rsidRDefault="00CD050C" w:rsidP="002B77C5">
            <w:pPr>
              <w:spacing w:before="240"/>
              <w:jc w:val="both"/>
              <w:rPr>
                <w:b/>
                <w:bCs/>
                <w:sz w:val="20"/>
                <w:szCs w:val="20"/>
              </w:rPr>
            </w:pPr>
            <w:r>
              <w:rPr>
                <w:b/>
                <w:bCs/>
                <w:sz w:val="20"/>
                <w:szCs w:val="20"/>
              </w:rPr>
              <w:t>Circuit Office:</w:t>
            </w:r>
          </w:p>
        </w:tc>
        <w:tc>
          <w:tcPr>
            <w:tcW w:w="2976" w:type="dxa"/>
            <w:gridSpan w:val="7"/>
            <w:tcBorders>
              <w:bottom w:val="single" w:sz="4" w:space="0" w:color="auto"/>
            </w:tcBorders>
            <w:shd w:val="clear" w:color="auto" w:fill="DBDBDB" w:themeFill="accent3" w:themeFillTint="66"/>
          </w:tcPr>
          <w:p w14:paraId="660BF0BB" w14:textId="74738A8C" w:rsidR="00CD050C" w:rsidRDefault="00CD050C" w:rsidP="002B77C5">
            <w:pPr>
              <w:spacing w:before="240"/>
              <w:jc w:val="both"/>
              <w:rPr>
                <w:b/>
                <w:bCs/>
                <w:sz w:val="20"/>
                <w:szCs w:val="20"/>
              </w:rPr>
            </w:pPr>
            <w:r>
              <w:rPr>
                <w:b/>
                <w:bCs/>
                <w:sz w:val="20"/>
                <w:szCs w:val="20"/>
              </w:rPr>
              <w:t>District:</w:t>
            </w:r>
          </w:p>
        </w:tc>
        <w:tc>
          <w:tcPr>
            <w:tcW w:w="2694" w:type="dxa"/>
            <w:gridSpan w:val="4"/>
            <w:tcBorders>
              <w:bottom w:val="single" w:sz="4" w:space="0" w:color="auto"/>
            </w:tcBorders>
            <w:shd w:val="clear" w:color="auto" w:fill="DBDBDB" w:themeFill="accent3" w:themeFillTint="66"/>
          </w:tcPr>
          <w:p w14:paraId="071630F1" w14:textId="0B31B6FB" w:rsidR="00CD050C" w:rsidRDefault="00CD050C" w:rsidP="002B77C5">
            <w:pPr>
              <w:spacing w:before="240"/>
              <w:jc w:val="both"/>
              <w:rPr>
                <w:b/>
                <w:bCs/>
                <w:sz w:val="20"/>
                <w:szCs w:val="20"/>
              </w:rPr>
            </w:pPr>
            <w:r>
              <w:rPr>
                <w:b/>
                <w:bCs/>
                <w:sz w:val="20"/>
                <w:szCs w:val="20"/>
              </w:rPr>
              <w:t>Province:</w:t>
            </w:r>
          </w:p>
        </w:tc>
      </w:tr>
      <w:tr w:rsidR="002B77C5" w:rsidRPr="002B77C5" w14:paraId="3221B46E" w14:textId="796037E2" w:rsidTr="002B77C5">
        <w:tc>
          <w:tcPr>
            <w:tcW w:w="992" w:type="dxa"/>
            <w:tcBorders>
              <w:left w:val="nil"/>
              <w:right w:val="nil"/>
            </w:tcBorders>
          </w:tcPr>
          <w:p w14:paraId="281579D1" w14:textId="77777777" w:rsidR="002B77C5" w:rsidRPr="002B77C5" w:rsidRDefault="002B77C5" w:rsidP="002B77C5">
            <w:pPr>
              <w:spacing w:before="240"/>
              <w:jc w:val="both"/>
              <w:rPr>
                <w:b/>
                <w:bCs/>
                <w:sz w:val="20"/>
                <w:szCs w:val="20"/>
              </w:rPr>
            </w:pPr>
          </w:p>
        </w:tc>
        <w:tc>
          <w:tcPr>
            <w:tcW w:w="4113" w:type="dxa"/>
            <w:gridSpan w:val="12"/>
            <w:tcBorders>
              <w:left w:val="nil"/>
              <w:right w:val="nil"/>
            </w:tcBorders>
          </w:tcPr>
          <w:p w14:paraId="6303C08C" w14:textId="77777777" w:rsidR="002B77C5" w:rsidRPr="002B77C5" w:rsidRDefault="002B77C5" w:rsidP="002B77C5">
            <w:pPr>
              <w:spacing w:before="240"/>
              <w:jc w:val="both"/>
              <w:rPr>
                <w:b/>
                <w:bCs/>
                <w:sz w:val="20"/>
                <w:szCs w:val="20"/>
              </w:rPr>
            </w:pPr>
          </w:p>
        </w:tc>
        <w:tc>
          <w:tcPr>
            <w:tcW w:w="4251" w:type="dxa"/>
            <w:gridSpan w:val="12"/>
            <w:tcBorders>
              <w:left w:val="nil"/>
              <w:right w:val="nil"/>
            </w:tcBorders>
          </w:tcPr>
          <w:p w14:paraId="1F39CB0E" w14:textId="77777777" w:rsidR="002B77C5" w:rsidRPr="002B77C5" w:rsidRDefault="002B77C5" w:rsidP="002B77C5">
            <w:pPr>
              <w:spacing w:before="240"/>
              <w:jc w:val="both"/>
              <w:rPr>
                <w:b/>
                <w:bCs/>
                <w:sz w:val="20"/>
                <w:szCs w:val="20"/>
              </w:rPr>
            </w:pPr>
          </w:p>
        </w:tc>
        <w:tc>
          <w:tcPr>
            <w:tcW w:w="2976" w:type="dxa"/>
            <w:gridSpan w:val="7"/>
            <w:tcBorders>
              <w:left w:val="nil"/>
              <w:right w:val="nil"/>
            </w:tcBorders>
          </w:tcPr>
          <w:p w14:paraId="0AA9E539" w14:textId="2528AAC1" w:rsidR="002B77C5" w:rsidRPr="002B77C5" w:rsidRDefault="002B77C5" w:rsidP="002B77C5">
            <w:pPr>
              <w:spacing w:before="240"/>
              <w:jc w:val="both"/>
              <w:rPr>
                <w:b/>
                <w:bCs/>
                <w:sz w:val="20"/>
                <w:szCs w:val="20"/>
              </w:rPr>
            </w:pPr>
          </w:p>
        </w:tc>
        <w:tc>
          <w:tcPr>
            <w:tcW w:w="2694" w:type="dxa"/>
            <w:gridSpan w:val="4"/>
            <w:tcBorders>
              <w:left w:val="nil"/>
              <w:right w:val="nil"/>
            </w:tcBorders>
          </w:tcPr>
          <w:p w14:paraId="7B4CCAFD" w14:textId="656BF5AB" w:rsidR="002B77C5" w:rsidRPr="002B77C5" w:rsidRDefault="002B77C5" w:rsidP="002B77C5">
            <w:pPr>
              <w:spacing w:before="240"/>
              <w:jc w:val="both"/>
              <w:rPr>
                <w:b/>
                <w:bCs/>
                <w:sz w:val="20"/>
                <w:szCs w:val="20"/>
              </w:rPr>
            </w:pPr>
          </w:p>
        </w:tc>
      </w:tr>
      <w:tr w:rsidR="002B77C5" w:rsidRPr="002B77C5" w14:paraId="734E2BCC" w14:textId="4C144FB5" w:rsidTr="002B77C5">
        <w:trPr>
          <w:trHeight w:val="415"/>
        </w:trPr>
        <w:tc>
          <w:tcPr>
            <w:tcW w:w="992" w:type="dxa"/>
          </w:tcPr>
          <w:p w14:paraId="219AFE75" w14:textId="7C2B7F3E" w:rsidR="002B77C5" w:rsidRDefault="002B77C5" w:rsidP="002B77C5">
            <w:pPr>
              <w:spacing w:before="240"/>
              <w:jc w:val="both"/>
              <w:rPr>
                <w:b/>
                <w:bCs/>
                <w:sz w:val="20"/>
                <w:szCs w:val="20"/>
              </w:rPr>
            </w:pPr>
            <w:r>
              <w:rPr>
                <w:b/>
                <w:bCs/>
                <w:sz w:val="20"/>
                <w:szCs w:val="20"/>
              </w:rPr>
              <w:t>Age</w:t>
            </w:r>
          </w:p>
        </w:tc>
        <w:tc>
          <w:tcPr>
            <w:tcW w:w="2734" w:type="dxa"/>
            <w:gridSpan w:val="11"/>
            <w:shd w:val="clear" w:color="auto" w:fill="D9E2F3" w:themeFill="accent1" w:themeFillTint="33"/>
          </w:tcPr>
          <w:p w14:paraId="37C9D78F" w14:textId="6F8C3EE1" w:rsidR="002B77C5" w:rsidRDefault="002B77C5" w:rsidP="002B77C5">
            <w:pPr>
              <w:spacing w:before="240"/>
              <w:jc w:val="center"/>
              <w:rPr>
                <w:b/>
                <w:bCs/>
                <w:sz w:val="20"/>
                <w:szCs w:val="20"/>
              </w:rPr>
            </w:pPr>
            <w:r>
              <w:rPr>
                <w:b/>
                <w:bCs/>
                <w:sz w:val="20"/>
                <w:szCs w:val="20"/>
              </w:rPr>
              <w:t>40 -49 years</w:t>
            </w:r>
          </w:p>
        </w:tc>
        <w:tc>
          <w:tcPr>
            <w:tcW w:w="1379" w:type="dxa"/>
            <w:shd w:val="clear" w:color="auto" w:fill="D9E2F3" w:themeFill="accent1" w:themeFillTint="33"/>
          </w:tcPr>
          <w:p w14:paraId="009C547D" w14:textId="72552643" w:rsidR="002B77C5" w:rsidRDefault="002B77C5" w:rsidP="002B77C5">
            <w:pPr>
              <w:jc w:val="center"/>
              <w:rPr>
                <w:b/>
                <w:bCs/>
                <w:sz w:val="20"/>
                <w:szCs w:val="20"/>
              </w:rPr>
            </w:pPr>
            <w:r>
              <w:rPr>
                <w:b/>
                <w:bCs/>
                <w:sz w:val="20"/>
                <w:szCs w:val="20"/>
              </w:rPr>
              <w:t>Total</w:t>
            </w:r>
          </w:p>
          <w:p w14:paraId="555F5A18" w14:textId="09737408" w:rsidR="002B77C5" w:rsidRDefault="002B77C5" w:rsidP="002B77C5">
            <w:pPr>
              <w:jc w:val="center"/>
              <w:rPr>
                <w:b/>
                <w:bCs/>
                <w:sz w:val="20"/>
                <w:szCs w:val="20"/>
              </w:rPr>
            </w:pPr>
            <w:r>
              <w:rPr>
                <w:b/>
                <w:bCs/>
                <w:sz w:val="20"/>
                <w:szCs w:val="20"/>
              </w:rPr>
              <w:t>(Age Group)</w:t>
            </w:r>
          </w:p>
        </w:tc>
        <w:tc>
          <w:tcPr>
            <w:tcW w:w="2834" w:type="dxa"/>
            <w:gridSpan w:val="10"/>
            <w:shd w:val="clear" w:color="auto" w:fill="FFF2CC" w:themeFill="accent4" w:themeFillTint="33"/>
          </w:tcPr>
          <w:p w14:paraId="684417B7" w14:textId="2FB7A168" w:rsidR="002B77C5" w:rsidRDefault="002B77C5" w:rsidP="002B77C5">
            <w:pPr>
              <w:spacing w:before="240"/>
              <w:jc w:val="center"/>
              <w:rPr>
                <w:b/>
                <w:bCs/>
                <w:sz w:val="20"/>
                <w:szCs w:val="20"/>
              </w:rPr>
            </w:pPr>
            <w:r>
              <w:rPr>
                <w:b/>
                <w:bCs/>
                <w:sz w:val="20"/>
                <w:szCs w:val="20"/>
              </w:rPr>
              <w:t>50 – 59 years</w:t>
            </w:r>
          </w:p>
        </w:tc>
        <w:tc>
          <w:tcPr>
            <w:tcW w:w="1417" w:type="dxa"/>
            <w:gridSpan w:val="2"/>
            <w:shd w:val="clear" w:color="auto" w:fill="FFF2CC" w:themeFill="accent4" w:themeFillTint="33"/>
          </w:tcPr>
          <w:p w14:paraId="54931D38" w14:textId="63F2555A" w:rsidR="002B77C5" w:rsidRDefault="002B77C5" w:rsidP="002B77C5">
            <w:pPr>
              <w:ind w:left="173"/>
              <w:jc w:val="center"/>
              <w:rPr>
                <w:b/>
                <w:bCs/>
                <w:sz w:val="20"/>
                <w:szCs w:val="20"/>
              </w:rPr>
            </w:pPr>
            <w:r>
              <w:rPr>
                <w:b/>
                <w:bCs/>
                <w:sz w:val="20"/>
                <w:szCs w:val="20"/>
              </w:rPr>
              <w:t>Total</w:t>
            </w:r>
          </w:p>
          <w:p w14:paraId="4A4B53F8" w14:textId="28598A5D" w:rsidR="002B77C5" w:rsidRDefault="002B77C5" w:rsidP="002B77C5">
            <w:pPr>
              <w:ind w:left="173"/>
              <w:jc w:val="center"/>
              <w:rPr>
                <w:b/>
                <w:bCs/>
                <w:sz w:val="20"/>
                <w:szCs w:val="20"/>
              </w:rPr>
            </w:pPr>
            <w:r>
              <w:rPr>
                <w:b/>
                <w:bCs/>
                <w:sz w:val="20"/>
                <w:szCs w:val="20"/>
              </w:rPr>
              <w:t>(Age Group)</w:t>
            </w:r>
          </w:p>
        </w:tc>
        <w:tc>
          <w:tcPr>
            <w:tcW w:w="4394" w:type="dxa"/>
            <w:gridSpan w:val="10"/>
            <w:shd w:val="clear" w:color="auto" w:fill="D9E2F3" w:themeFill="accent1" w:themeFillTint="33"/>
          </w:tcPr>
          <w:p w14:paraId="4DC701A8" w14:textId="673E1871" w:rsidR="002B77C5" w:rsidRPr="002B77C5" w:rsidRDefault="002B77C5" w:rsidP="002B77C5">
            <w:pPr>
              <w:spacing w:before="240"/>
              <w:jc w:val="center"/>
              <w:rPr>
                <w:b/>
                <w:bCs/>
                <w:sz w:val="20"/>
                <w:szCs w:val="20"/>
              </w:rPr>
            </w:pPr>
            <w:r>
              <w:rPr>
                <w:b/>
                <w:bCs/>
                <w:sz w:val="20"/>
                <w:szCs w:val="20"/>
              </w:rPr>
              <w:t>60 years and above</w:t>
            </w:r>
          </w:p>
        </w:tc>
        <w:tc>
          <w:tcPr>
            <w:tcW w:w="1276" w:type="dxa"/>
            <w:shd w:val="clear" w:color="auto" w:fill="D9E2F3" w:themeFill="accent1" w:themeFillTint="33"/>
          </w:tcPr>
          <w:p w14:paraId="36877F34" w14:textId="5F268612" w:rsidR="002B77C5" w:rsidRDefault="002B77C5" w:rsidP="002B77C5">
            <w:pPr>
              <w:spacing w:before="240"/>
              <w:jc w:val="center"/>
              <w:rPr>
                <w:b/>
                <w:bCs/>
                <w:sz w:val="20"/>
                <w:szCs w:val="20"/>
              </w:rPr>
            </w:pPr>
            <w:r>
              <w:rPr>
                <w:b/>
                <w:bCs/>
                <w:sz w:val="20"/>
                <w:szCs w:val="20"/>
              </w:rPr>
              <w:t>Total</w:t>
            </w:r>
          </w:p>
          <w:p w14:paraId="4242C013" w14:textId="662BB9E5" w:rsidR="002B77C5" w:rsidRPr="002B77C5" w:rsidRDefault="002B77C5" w:rsidP="002B77C5">
            <w:pPr>
              <w:jc w:val="center"/>
              <w:rPr>
                <w:b/>
                <w:bCs/>
                <w:sz w:val="20"/>
                <w:szCs w:val="20"/>
              </w:rPr>
            </w:pPr>
            <w:r>
              <w:rPr>
                <w:b/>
                <w:bCs/>
                <w:sz w:val="20"/>
                <w:szCs w:val="20"/>
              </w:rPr>
              <w:t>(Age Group)</w:t>
            </w:r>
          </w:p>
        </w:tc>
      </w:tr>
      <w:tr w:rsidR="002B77C5" w:rsidRPr="002B77C5" w14:paraId="47F73A17" w14:textId="15CF7345" w:rsidTr="002B77C5">
        <w:tc>
          <w:tcPr>
            <w:tcW w:w="992" w:type="dxa"/>
          </w:tcPr>
          <w:p w14:paraId="45B11A23" w14:textId="7275E901" w:rsidR="002B77C5" w:rsidRPr="002B77C5" w:rsidRDefault="002B77C5" w:rsidP="002B77C5">
            <w:pPr>
              <w:spacing w:before="240"/>
              <w:jc w:val="both"/>
              <w:rPr>
                <w:b/>
                <w:bCs/>
                <w:sz w:val="20"/>
                <w:szCs w:val="20"/>
              </w:rPr>
            </w:pPr>
            <w:r>
              <w:rPr>
                <w:b/>
                <w:bCs/>
                <w:sz w:val="20"/>
                <w:szCs w:val="20"/>
              </w:rPr>
              <w:t>Males</w:t>
            </w:r>
          </w:p>
        </w:tc>
        <w:tc>
          <w:tcPr>
            <w:tcW w:w="236" w:type="dxa"/>
            <w:shd w:val="clear" w:color="auto" w:fill="D9E2F3" w:themeFill="accent1" w:themeFillTint="33"/>
          </w:tcPr>
          <w:p w14:paraId="18F335F6" w14:textId="52208C3E" w:rsidR="002B77C5" w:rsidRPr="002B77C5" w:rsidRDefault="002B77C5" w:rsidP="002B77C5">
            <w:pPr>
              <w:spacing w:before="240"/>
              <w:jc w:val="both"/>
              <w:rPr>
                <w:b/>
                <w:bCs/>
                <w:sz w:val="20"/>
                <w:szCs w:val="20"/>
              </w:rPr>
            </w:pPr>
          </w:p>
        </w:tc>
        <w:tc>
          <w:tcPr>
            <w:tcW w:w="236" w:type="dxa"/>
            <w:shd w:val="clear" w:color="auto" w:fill="D9E2F3" w:themeFill="accent1" w:themeFillTint="33"/>
          </w:tcPr>
          <w:p w14:paraId="00B0DD90" w14:textId="77777777" w:rsidR="002B77C5" w:rsidRPr="002B77C5" w:rsidRDefault="002B77C5" w:rsidP="002B77C5">
            <w:pPr>
              <w:spacing w:before="240"/>
              <w:jc w:val="both"/>
              <w:rPr>
                <w:b/>
                <w:bCs/>
                <w:sz w:val="20"/>
                <w:szCs w:val="20"/>
              </w:rPr>
            </w:pPr>
          </w:p>
        </w:tc>
        <w:tc>
          <w:tcPr>
            <w:tcW w:w="272" w:type="dxa"/>
            <w:shd w:val="clear" w:color="auto" w:fill="D9E2F3" w:themeFill="accent1" w:themeFillTint="33"/>
          </w:tcPr>
          <w:p w14:paraId="685CC6F8" w14:textId="77777777" w:rsidR="002B77C5" w:rsidRPr="002B77C5" w:rsidRDefault="002B77C5" w:rsidP="002B77C5">
            <w:pPr>
              <w:spacing w:before="240"/>
              <w:jc w:val="both"/>
              <w:rPr>
                <w:b/>
                <w:bCs/>
                <w:sz w:val="20"/>
                <w:szCs w:val="20"/>
              </w:rPr>
            </w:pPr>
          </w:p>
        </w:tc>
        <w:tc>
          <w:tcPr>
            <w:tcW w:w="285" w:type="dxa"/>
            <w:shd w:val="clear" w:color="auto" w:fill="D9E2F3" w:themeFill="accent1" w:themeFillTint="33"/>
          </w:tcPr>
          <w:p w14:paraId="1ED5050A" w14:textId="77777777" w:rsidR="002B77C5" w:rsidRPr="002B77C5" w:rsidRDefault="002B77C5" w:rsidP="002B77C5">
            <w:pPr>
              <w:spacing w:before="240"/>
              <w:jc w:val="both"/>
              <w:rPr>
                <w:b/>
                <w:bCs/>
                <w:sz w:val="20"/>
                <w:szCs w:val="20"/>
              </w:rPr>
            </w:pPr>
          </w:p>
        </w:tc>
        <w:tc>
          <w:tcPr>
            <w:tcW w:w="283" w:type="dxa"/>
            <w:shd w:val="clear" w:color="auto" w:fill="D9E2F3" w:themeFill="accent1" w:themeFillTint="33"/>
          </w:tcPr>
          <w:p w14:paraId="172AE0F7" w14:textId="77777777" w:rsidR="002B77C5" w:rsidRPr="002B77C5" w:rsidRDefault="002B77C5" w:rsidP="002B77C5">
            <w:pPr>
              <w:spacing w:before="240"/>
              <w:jc w:val="both"/>
              <w:rPr>
                <w:b/>
                <w:bCs/>
                <w:sz w:val="20"/>
                <w:szCs w:val="20"/>
              </w:rPr>
            </w:pPr>
          </w:p>
        </w:tc>
        <w:tc>
          <w:tcPr>
            <w:tcW w:w="284" w:type="dxa"/>
            <w:shd w:val="clear" w:color="auto" w:fill="D9E2F3" w:themeFill="accent1" w:themeFillTint="33"/>
          </w:tcPr>
          <w:p w14:paraId="64FB427A" w14:textId="77777777" w:rsidR="002B77C5" w:rsidRPr="002B77C5" w:rsidRDefault="002B77C5" w:rsidP="002B77C5">
            <w:pPr>
              <w:spacing w:before="240"/>
              <w:jc w:val="both"/>
              <w:rPr>
                <w:b/>
                <w:bCs/>
                <w:sz w:val="20"/>
                <w:szCs w:val="20"/>
              </w:rPr>
            </w:pPr>
          </w:p>
        </w:tc>
        <w:tc>
          <w:tcPr>
            <w:tcW w:w="283" w:type="dxa"/>
            <w:gridSpan w:val="2"/>
            <w:shd w:val="clear" w:color="auto" w:fill="D9E2F3" w:themeFill="accent1" w:themeFillTint="33"/>
          </w:tcPr>
          <w:p w14:paraId="6017FC20" w14:textId="77777777" w:rsidR="002B77C5" w:rsidRPr="002B77C5" w:rsidRDefault="002B77C5" w:rsidP="002B77C5">
            <w:pPr>
              <w:spacing w:before="240"/>
              <w:jc w:val="both"/>
              <w:rPr>
                <w:b/>
                <w:bCs/>
                <w:sz w:val="20"/>
                <w:szCs w:val="20"/>
              </w:rPr>
            </w:pPr>
          </w:p>
        </w:tc>
        <w:tc>
          <w:tcPr>
            <w:tcW w:w="322" w:type="dxa"/>
            <w:shd w:val="clear" w:color="auto" w:fill="D9E2F3" w:themeFill="accent1" w:themeFillTint="33"/>
          </w:tcPr>
          <w:p w14:paraId="78764428" w14:textId="77777777" w:rsidR="002B77C5" w:rsidRPr="002B77C5" w:rsidRDefault="002B77C5" w:rsidP="002B77C5">
            <w:pPr>
              <w:spacing w:before="240"/>
              <w:jc w:val="both"/>
              <w:rPr>
                <w:b/>
                <w:bCs/>
                <w:sz w:val="20"/>
                <w:szCs w:val="20"/>
              </w:rPr>
            </w:pPr>
          </w:p>
        </w:tc>
        <w:tc>
          <w:tcPr>
            <w:tcW w:w="283" w:type="dxa"/>
            <w:shd w:val="clear" w:color="auto" w:fill="D9E2F3" w:themeFill="accent1" w:themeFillTint="33"/>
          </w:tcPr>
          <w:p w14:paraId="6C21A206" w14:textId="77777777" w:rsidR="002B77C5" w:rsidRPr="002B77C5" w:rsidRDefault="002B77C5" w:rsidP="002B77C5">
            <w:pPr>
              <w:spacing w:before="240"/>
              <w:jc w:val="both"/>
              <w:rPr>
                <w:b/>
                <w:bCs/>
                <w:sz w:val="20"/>
                <w:szCs w:val="20"/>
              </w:rPr>
            </w:pPr>
          </w:p>
        </w:tc>
        <w:tc>
          <w:tcPr>
            <w:tcW w:w="250" w:type="dxa"/>
            <w:shd w:val="clear" w:color="auto" w:fill="D9E2F3" w:themeFill="accent1" w:themeFillTint="33"/>
          </w:tcPr>
          <w:p w14:paraId="6151A4CF" w14:textId="77777777" w:rsidR="002B77C5" w:rsidRPr="002B77C5" w:rsidRDefault="002B77C5" w:rsidP="002B77C5">
            <w:pPr>
              <w:spacing w:before="240"/>
              <w:jc w:val="both"/>
              <w:rPr>
                <w:b/>
                <w:bCs/>
                <w:sz w:val="20"/>
                <w:szCs w:val="20"/>
              </w:rPr>
            </w:pPr>
          </w:p>
        </w:tc>
        <w:tc>
          <w:tcPr>
            <w:tcW w:w="1379" w:type="dxa"/>
            <w:shd w:val="clear" w:color="auto" w:fill="D9E2F3" w:themeFill="accent1" w:themeFillTint="33"/>
          </w:tcPr>
          <w:p w14:paraId="142C70F1" w14:textId="77777777" w:rsidR="002B77C5" w:rsidRPr="002B77C5" w:rsidRDefault="002B77C5" w:rsidP="002B77C5">
            <w:pPr>
              <w:spacing w:before="240"/>
              <w:jc w:val="both"/>
              <w:rPr>
                <w:b/>
                <w:bCs/>
                <w:sz w:val="20"/>
                <w:szCs w:val="20"/>
              </w:rPr>
            </w:pPr>
          </w:p>
        </w:tc>
        <w:tc>
          <w:tcPr>
            <w:tcW w:w="281" w:type="dxa"/>
            <w:shd w:val="clear" w:color="auto" w:fill="FFF2CC" w:themeFill="accent4" w:themeFillTint="33"/>
          </w:tcPr>
          <w:p w14:paraId="4569D3CB" w14:textId="4610400E" w:rsidR="002B77C5" w:rsidRPr="002B77C5" w:rsidRDefault="002B77C5" w:rsidP="002B77C5">
            <w:pPr>
              <w:spacing w:before="240"/>
              <w:jc w:val="both"/>
              <w:rPr>
                <w:b/>
                <w:bCs/>
                <w:sz w:val="20"/>
                <w:szCs w:val="20"/>
              </w:rPr>
            </w:pPr>
          </w:p>
        </w:tc>
        <w:tc>
          <w:tcPr>
            <w:tcW w:w="285" w:type="dxa"/>
            <w:shd w:val="clear" w:color="auto" w:fill="FFF2CC" w:themeFill="accent4" w:themeFillTint="33"/>
          </w:tcPr>
          <w:p w14:paraId="55F4DEE0" w14:textId="77777777" w:rsidR="002B77C5" w:rsidRPr="002B77C5" w:rsidRDefault="002B77C5" w:rsidP="002B77C5">
            <w:pPr>
              <w:spacing w:before="240"/>
              <w:jc w:val="both"/>
              <w:rPr>
                <w:b/>
                <w:bCs/>
                <w:sz w:val="20"/>
                <w:szCs w:val="20"/>
              </w:rPr>
            </w:pPr>
          </w:p>
        </w:tc>
        <w:tc>
          <w:tcPr>
            <w:tcW w:w="283" w:type="dxa"/>
            <w:shd w:val="clear" w:color="auto" w:fill="FFF2CC" w:themeFill="accent4" w:themeFillTint="33"/>
          </w:tcPr>
          <w:p w14:paraId="7A1BACDC" w14:textId="77777777" w:rsidR="002B77C5" w:rsidRPr="002B77C5" w:rsidRDefault="002B77C5" w:rsidP="002B77C5">
            <w:pPr>
              <w:spacing w:before="240"/>
              <w:jc w:val="both"/>
              <w:rPr>
                <w:b/>
                <w:bCs/>
                <w:sz w:val="20"/>
                <w:szCs w:val="20"/>
              </w:rPr>
            </w:pPr>
          </w:p>
        </w:tc>
        <w:tc>
          <w:tcPr>
            <w:tcW w:w="289" w:type="dxa"/>
            <w:shd w:val="clear" w:color="auto" w:fill="FFF2CC" w:themeFill="accent4" w:themeFillTint="33"/>
          </w:tcPr>
          <w:p w14:paraId="6F516A34" w14:textId="6680E69B" w:rsidR="002B77C5" w:rsidRPr="002B77C5" w:rsidRDefault="002B77C5" w:rsidP="002B77C5">
            <w:pPr>
              <w:spacing w:before="240"/>
              <w:jc w:val="both"/>
              <w:rPr>
                <w:b/>
                <w:bCs/>
                <w:sz w:val="20"/>
                <w:szCs w:val="20"/>
              </w:rPr>
            </w:pPr>
          </w:p>
        </w:tc>
        <w:tc>
          <w:tcPr>
            <w:tcW w:w="296" w:type="dxa"/>
            <w:shd w:val="clear" w:color="auto" w:fill="FFF2CC" w:themeFill="accent4" w:themeFillTint="33"/>
          </w:tcPr>
          <w:p w14:paraId="24438D0C" w14:textId="35F0BB62" w:rsidR="002B77C5" w:rsidRPr="002B77C5" w:rsidRDefault="002B77C5" w:rsidP="002B77C5">
            <w:pPr>
              <w:spacing w:before="240"/>
              <w:jc w:val="both"/>
              <w:rPr>
                <w:b/>
                <w:bCs/>
                <w:sz w:val="20"/>
                <w:szCs w:val="20"/>
              </w:rPr>
            </w:pPr>
          </w:p>
        </w:tc>
        <w:tc>
          <w:tcPr>
            <w:tcW w:w="284" w:type="dxa"/>
            <w:shd w:val="clear" w:color="auto" w:fill="FFF2CC" w:themeFill="accent4" w:themeFillTint="33"/>
          </w:tcPr>
          <w:p w14:paraId="4C338348" w14:textId="77777777" w:rsidR="002B77C5" w:rsidRPr="002B77C5" w:rsidRDefault="002B77C5" w:rsidP="002B77C5">
            <w:pPr>
              <w:spacing w:before="240"/>
              <w:jc w:val="both"/>
              <w:rPr>
                <w:b/>
                <w:bCs/>
                <w:sz w:val="20"/>
                <w:szCs w:val="20"/>
              </w:rPr>
            </w:pPr>
          </w:p>
        </w:tc>
        <w:tc>
          <w:tcPr>
            <w:tcW w:w="283" w:type="dxa"/>
            <w:shd w:val="clear" w:color="auto" w:fill="FFF2CC" w:themeFill="accent4" w:themeFillTint="33"/>
          </w:tcPr>
          <w:p w14:paraId="31F1DA18" w14:textId="3B7D2CFC" w:rsidR="002B77C5" w:rsidRPr="002B77C5" w:rsidRDefault="002B77C5" w:rsidP="002B77C5">
            <w:pPr>
              <w:spacing w:before="240"/>
              <w:jc w:val="both"/>
              <w:rPr>
                <w:b/>
                <w:bCs/>
                <w:sz w:val="20"/>
                <w:szCs w:val="20"/>
              </w:rPr>
            </w:pPr>
          </w:p>
        </w:tc>
        <w:tc>
          <w:tcPr>
            <w:tcW w:w="284" w:type="dxa"/>
            <w:shd w:val="clear" w:color="auto" w:fill="FFF2CC" w:themeFill="accent4" w:themeFillTint="33"/>
          </w:tcPr>
          <w:p w14:paraId="628AAADB" w14:textId="6920FF5F" w:rsidR="002B77C5" w:rsidRPr="002B77C5" w:rsidRDefault="002B77C5" w:rsidP="002B77C5">
            <w:pPr>
              <w:spacing w:before="240"/>
              <w:jc w:val="both"/>
              <w:rPr>
                <w:b/>
                <w:bCs/>
                <w:sz w:val="20"/>
                <w:szCs w:val="20"/>
              </w:rPr>
            </w:pPr>
          </w:p>
        </w:tc>
        <w:tc>
          <w:tcPr>
            <w:tcW w:w="265" w:type="dxa"/>
            <w:shd w:val="clear" w:color="auto" w:fill="FFF2CC" w:themeFill="accent4" w:themeFillTint="33"/>
          </w:tcPr>
          <w:p w14:paraId="5BCE34D7" w14:textId="7DF95DA6" w:rsidR="002B77C5" w:rsidRPr="002B77C5" w:rsidRDefault="002B77C5" w:rsidP="002B77C5">
            <w:pPr>
              <w:spacing w:before="240"/>
              <w:jc w:val="both"/>
              <w:rPr>
                <w:b/>
                <w:bCs/>
                <w:sz w:val="20"/>
                <w:szCs w:val="20"/>
              </w:rPr>
            </w:pPr>
          </w:p>
        </w:tc>
        <w:tc>
          <w:tcPr>
            <w:tcW w:w="284" w:type="dxa"/>
            <w:shd w:val="clear" w:color="auto" w:fill="FFF2CC" w:themeFill="accent4" w:themeFillTint="33"/>
          </w:tcPr>
          <w:p w14:paraId="4432978A" w14:textId="77777777" w:rsidR="002B77C5" w:rsidRPr="002B77C5" w:rsidRDefault="002B77C5" w:rsidP="002B77C5">
            <w:pPr>
              <w:spacing w:before="240"/>
              <w:jc w:val="both"/>
              <w:rPr>
                <w:b/>
                <w:bCs/>
                <w:sz w:val="20"/>
                <w:szCs w:val="20"/>
              </w:rPr>
            </w:pPr>
          </w:p>
        </w:tc>
        <w:tc>
          <w:tcPr>
            <w:tcW w:w="1417" w:type="dxa"/>
            <w:gridSpan w:val="2"/>
            <w:shd w:val="clear" w:color="auto" w:fill="FFF2CC" w:themeFill="accent4" w:themeFillTint="33"/>
          </w:tcPr>
          <w:p w14:paraId="48CE3243" w14:textId="77777777" w:rsidR="002B77C5" w:rsidRPr="002B77C5" w:rsidRDefault="002B77C5" w:rsidP="002B77C5">
            <w:pPr>
              <w:spacing w:before="240"/>
              <w:jc w:val="both"/>
              <w:rPr>
                <w:b/>
                <w:bCs/>
                <w:sz w:val="20"/>
                <w:szCs w:val="20"/>
              </w:rPr>
            </w:pPr>
          </w:p>
        </w:tc>
        <w:tc>
          <w:tcPr>
            <w:tcW w:w="425" w:type="dxa"/>
            <w:shd w:val="clear" w:color="auto" w:fill="D9E2F3" w:themeFill="accent1" w:themeFillTint="33"/>
          </w:tcPr>
          <w:p w14:paraId="07EED9C8" w14:textId="46E1357F" w:rsidR="002B77C5" w:rsidRPr="002B77C5" w:rsidRDefault="002B77C5" w:rsidP="002B77C5">
            <w:pPr>
              <w:spacing w:before="240"/>
              <w:jc w:val="both"/>
              <w:rPr>
                <w:b/>
                <w:bCs/>
                <w:sz w:val="20"/>
                <w:szCs w:val="20"/>
              </w:rPr>
            </w:pPr>
          </w:p>
        </w:tc>
        <w:tc>
          <w:tcPr>
            <w:tcW w:w="426" w:type="dxa"/>
            <w:shd w:val="clear" w:color="auto" w:fill="D9E2F3" w:themeFill="accent1" w:themeFillTint="33"/>
          </w:tcPr>
          <w:p w14:paraId="7125889F" w14:textId="77777777" w:rsidR="002B77C5" w:rsidRPr="002B77C5" w:rsidRDefault="002B77C5" w:rsidP="002B77C5">
            <w:pPr>
              <w:spacing w:before="240"/>
              <w:jc w:val="both"/>
              <w:rPr>
                <w:b/>
                <w:bCs/>
                <w:sz w:val="20"/>
                <w:szCs w:val="20"/>
              </w:rPr>
            </w:pPr>
          </w:p>
        </w:tc>
        <w:tc>
          <w:tcPr>
            <w:tcW w:w="425" w:type="dxa"/>
            <w:shd w:val="clear" w:color="auto" w:fill="D9E2F3" w:themeFill="accent1" w:themeFillTint="33"/>
          </w:tcPr>
          <w:p w14:paraId="59D1BB90" w14:textId="77777777" w:rsidR="002B77C5" w:rsidRPr="002B77C5" w:rsidRDefault="002B77C5" w:rsidP="002B77C5">
            <w:pPr>
              <w:spacing w:before="240"/>
              <w:jc w:val="both"/>
              <w:rPr>
                <w:b/>
                <w:bCs/>
                <w:sz w:val="20"/>
                <w:szCs w:val="20"/>
              </w:rPr>
            </w:pPr>
          </w:p>
        </w:tc>
        <w:tc>
          <w:tcPr>
            <w:tcW w:w="425" w:type="dxa"/>
            <w:shd w:val="clear" w:color="auto" w:fill="D9E2F3" w:themeFill="accent1" w:themeFillTint="33"/>
          </w:tcPr>
          <w:p w14:paraId="3FBB0EF9" w14:textId="2558C6DC" w:rsidR="002B77C5" w:rsidRPr="002B77C5" w:rsidRDefault="002B77C5" w:rsidP="002B77C5">
            <w:pPr>
              <w:spacing w:before="240"/>
              <w:jc w:val="both"/>
              <w:rPr>
                <w:b/>
                <w:bCs/>
                <w:sz w:val="20"/>
                <w:szCs w:val="20"/>
              </w:rPr>
            </w:pPr>
          </w:p>
        </w:tc>
        <w:tc>
          <w:tcPr>
            <w:tcW w:w="425" w:type="dxa"/>
            <w:shd w:val="clear" w:color="auto" w:fill="D9E2F3" w:themeFill="accent1" w:themeFillTint="33"/>
          </w:tcPr>
          <w:p w14:paraId="0DD51CDE" w14:textId="49EA61E9" w:rsidR="002B77C5" w:rsidRPr="002B77C5" w:rsidRDefault="002B77C5" w:rsidP="002B77C5">
            <w:pPr>
              <w:spacing w:before="240"/>
              <w:jc w:val="both"/>
              <w:rPr>
                <w:b/>
                <w:bCs/>
                <w:sz w:val="20"/>
                <w:szCs w:val="20"/>
              </w:rPr>
            </w:pPr>
          </w:p>
        </w:tc>
        <w:tc>
          <w:tcPr>
            <w:tcW w:w="425" w:type="dxa"/>
            <w:shd w:val="clear" w:color="auto" w:fill="D9E2F3" w:themeFill="accent1" w:themeFillTint="33"/>
          </w:tcPr>
          <w:p w14:paraId="18FE772D" w14:textId="49C46149" w:rsidR="002B77C5" w:rsidRPr="002B77C5" w:rsidRDefault="002B77C5" w:rsidP="002B77C5">
            <w:pPr>
              <w:spacing w:before="240"/>
              <w:jc w:val="both"/>
              <w:rPr>
                <w:b/>
                <w:bCs/>
                <w:sz w:val="20"/>
                <w:szCs w:val="20"/>
              </w:rPr>
            </w:pPr>
          </w:p>
        </w:tc>
        <w:tc>
          <w:tcPr>
            <w:tcW w:w="425" w:type="dxa"/>
            <w:shd w:val="clear" w:color="auto" w:fill="D9E2F3" w:themeFill="accent1" w:themeFillTint="33"/>
          </w:tcPr>
          <w:p w14:paraId="2906977C" w14:textId="5CE359F2" w:rsidR="002B77C5" w:rsidRPr="002B77C5" w:rsidRDefault="002B77C5" w:rsidP="002B77C5">
            <w:pPr>
              <w:spacing w:before="240"/>
              <w:jc w:val="both"/>
              <w:rPr>
                <w:b/>
                <w:bCs/>
                <w:sz w:val="20"/>
                <w:szCs w:val="20"/>
              </w:rPr>
            </w:pPr>
          </w:p>
        </w:tc>
        <w:tc>
          <w:tcPr>
            <w:tcW w:w="426" w:type="dxa"/>
            <w:shd w:val="clear" w:color="auto" w:fill="D9E2F3" w:themeFill="accent1" w:themeFillTint="33"/>
          </w:tcPr>
          <w:p w14:paraId="7E6C899E" w14:textId="2B9FB59A" w:rsidR="002B77C5" w:rsidRPr="002B77C5" w:rsidRDefault="002B77C5" w:rsidP="002B77C5">
            <w:pPr>
              <w:spacing w:before="240"/>
              <w:jc w:val="both"/>
              <w:rPr>
                <w:b/>
                <w:bCs/>
                <w:sz w:val="20"/>
                <w:szCs w:val="20"/>
              </w:rPr>
            </w:pPr>
          </w:p>
        </w:tc>
        <w:tc>
          <w:tcPr>
            <w:tcW w:w="567" w:type="dxa"/>
            <w:shd w:val="clear" w:color="auto" w:fill="D9E2F3" w:themeFill="accent1" w:themeFillTint="33"/>
          </w:tcPr>
          <w:p w14:paraId="040DE9E4" w14:textId="77226AEA" w:rsidR="002B77C5" w:rsidRPr="002B77C5" w:rsidRDefault="002B77C5" w:rsidP="002B77C5">
            <w:pPr>
              <w:spacing w:before="240"/>
              <w:jc w:val="both"/>
              <w:rPr>
                <w:b/>
                <w:bCs/>
                <w:sz w:val="20"/>
                <w:szCs w:val="20"/>
              </w:rPr>
            </w:pPr>
          </w:p>
        </w:tc>
        <w:tc>
          <w:tcPr>
            <w:tcW w:w="425" w:type="dxa"/>
            <w:shd w:val="clear" w:color="auto" w:fill="D9E2F3" w:themeFill="accent1" w:themeFillTint="33"/>
          </w:tcPr>
          <w:p w14:paraId="589D16A8" w14:textId="77777777" w:rsidR="002B77C5" w:rsidRPr="002B77C5" w:rsidRDefault="002B77C5" w:rsidP="002B77C5">
            <w:pPr>
              <w:spacing w:before="240"/>
              <w:jc w:val="both"/>
              <w:rPr>
                <w:b/>
                <w:bCs/>
                <w:sz w:val="20"/>
                <w:szCs w:val="20"/>
              </w:rPr>
            </w:pPr>
          </w:p>
        </w:tc>
        <w:tc>
          <w:tcPr>
            <w:tcW w:w="1276" w:type="dxa"/>
            <w:shd w:val="clear" w:color="auto" w:fill="D9E2F3" w:themeFill="accent1" w:themeFillTint="33"/>
          </w:tcPr>
          <w:p w14:paraId="5285D3CA" w14:textId="66976225" w:rsidR="002B77C5" w:rsidRPr="002B77C5" w:rsidRDefault="002B77C5" w:rsidP="002B77C5">
            <w:pPr>
              <w:spacing w:before="240"/>
              <w:jc w:val="both"/>
              <w:rPr>
                <w:b/>
                <w:bCs/>
                <w:sz w:val="20"/>
                <w:szCs w:val="20"/>
              </w:rPr>
            </w:pPr>
          </w:p>
        </w:tc>
      </w:tr>
      <w:tr w:rsidR="002B77C5" w:rsidRPr="002B77C5" w14:paraId="5DFBD6AE" w14:textId="731ACF49" w:rsidTr="002B77C5">
        <w:tc>
          <w:tcPr>
            <w:tcW w:w="992" w:type="dxa"/>
            <w:tcBorders>
              <w:bottom w:val="single" w:sz="4" w:space="0" w:color="auto"/>
            </w:tcBorders>
          </w:tcPr>
          <w:p w14:paraId="0013C949" w14:textId="7B52D563" w:rsidR="002B77C5" w:rsidRPr="002B77C5" w:rsidRDefault="002B77C5" w:rsidP="002B77C5">
            <w:pPr>
              <w:spacing w:before="240"/>
              <w:jc w:val="both"/>
              <w:rPr>
                <w:b/>
                <w:bCs/>
                <w:sz w:val="20"/>
                <w:szCs w:val="20"/>
              </w:rPr>
            </w:pPr>
            <w:r>
              <w:rPr>
                <w:b/>
                <w:bCs/>
                <w:sz w:val="20"/>
                <w:szCs w:val="20"/>
              </w:rPr>
              <w:t>Females</w:t>
            </w:r>
          </w:p>
        </w:tc>
        <w:tc>
          <w:tcPr>
            <w:tcW w:w="236" w:type="dxa"/>
            <w:tcBorders>
              <w:bottom w:val="single" w:sz="4" w:space="0" w:color="auto"/>
            </w:tcBorders>
            <w:shd w:val="clear" w:color="auto" w:fill="D9E2F3" w:themeFill="accent1" w:themeFillTint="33"/>
          </w:tcPr>
          <w:p w14:paraId="727C67C8" w14:textId="364494F8" w:rsidR="002B77C5" w:rsidRPr="002B77C5" w:rsidRDefault="002B77C5" w:rsidP="002B77C5">
            <w:pPr>
              <w:spacing w:before="240"/>
              <w:jc w:val="both"/>
              <w:rPr>
                <w:b/>
                <w:bCs/>
                <w:sz w:val="20"/>
                <w:szCs w:val="20"/>
              </w:rPr>
            </w:pPr>
          </w:p>
        </w:tc>
        <w:tc>
          <w:tcPr>
            <w:tcW w:w="236" w:type="dxa"/>
            <w:tcBorders>
              <w:bottom w:val="single" w:sz="4" w:space="0" w:color="auto"/>
            </w:tcBorders>
            <w:shd w:val="clear" w:color="auto" w:fill="D9E2F3" w:themeFill="accent1" w:themeFillTint="33"/>
          </w:tcPr>
          <w:p w14:paraId="0BD6A217" w14:textId="77777777" w:rsidR="002B77C5" w:rsidRPr="002B77C5" w:rsidRDefault="002B77C5" w:rsidP="002B77C5">
            <w:pPr>
              <w:spacing w:before="240"/>
              <w:jc w:val="both"/>
              <w:rPr>
                <w:b/>
                <w:bCs/>
                <w:sz w:val="20"/>
                <w:szCs w:val="20"/>
              </w:rPr>
            </w:pPr>
          </w:p>
        </w:tc>
        <w:tc>
          <w:tcPr>
            <w:tcW w:w="272" w:type="dxa"/>
            <w:tcBorders>
              <w:bottom w:val="single" w:sz="4" w:space="0" w:color="auto"/>
            </w:tcBorders>
            <w:shd w:val="clear" w:color="auto" w:fill="D9E2F3" w:themeFill="accent1" w:themeFillTint="33"/>
          </w:tcPr>
          <w:p w14:paraId="150F0A41" w14:textId="77777777" w:rsidR="002B77C5" w:rsidRPr="002B77C5" w:rsidRDefault="002B77C5" w:rsidP="002B77C5">
            <w:pPr>
              <w:spacing w:before="240"/>
              <w:jc w:val="both"/>
              <w:rPr>
                <w:b/>
                <w:bCs/>
                <w:sz w:val="20"/>
                <w:szCs w:val="20"/>
              </w:rPr>
            </w:pPr>
          </w:p>
        </w:tc>
        <w:tc>
          <w:tcPr>
            <w:tcW w:w="285" w:type="dxa"/>
            <w:tcBorders>
              <w:bottom w:val="single" w:sz="4" w:space="0" w:color="auto"/>
            </w:tcBorders>
            <w:shd w:val="clear" w:color="auto" w:fill="D9E2F3" w:themeFill="accent1" w:themeFillTint="33"/>
          </w:tcPr>
          <w:p w14:paraId="417B03CC" w14:textId="77777777" w:rsidR="002B77C5" w:rsidRPr="002B77C5" w:rsidRDefault="002B77C5" w:rsidP="002B77C5">
            <w:pPr>
              <w:spacing w:before="240"/>
              <w:jc w:val="both"/>
              <w:rPr>
                <w:b/>
                <w:bCs/>
                <w:sz w:val="20"/>
                <w:szCs w:val="20"/>
              </w:rPr>
            </w:pPr>
          </w:p>
        </w:tc>
        <w:tc>
          <w:tcPr>
            <w:tcW w:w="283" w:type="dxa"/>
            <w:tcBorders>
              <w:bottom w:val="single" w:sz="4" w:space="0" w:color="auto"/>
            </w:tcBorders>
            <w:shd w:val="clear" w:color="auto" w:fill="D9E2F3" w:themeFill="accent1" w:themeFillTint="33"/>
          </w:tcPr>
          <w:p w14:paraId="570A2A65" w14:textId="77777777" w:rsidR="002B77C5" w:rsidRPr="002B77C5" w:rsidRDefault="002B77C5" w:rsidP="002B77C5">
            <w:pPr>
              <w:spacing w:before="240"/>
              <w:jc w:val="both"/>
              <w:rPr>
                <w:b/>
                <w:bCs/>
                <w:sz w:val="20"/>
                <w:szCs w:val="20"/>
              </w:rPr>
            </w:pPr>
          </w:p>
        </w:tc>
        <w:tc>
          <w:tcPr>
            <w:tcW w:w="284" w:type="dxa"/>
            <w:tcBorders>
              <w:bottom w:val="single" w:sz="4" w:space="0" w:color="auto"/>
            </w:tcBorders>
            <w:shd w:val="clear" w:color="auto" w:fill="D9E2F3" w:themeFill="accent1" w:themeFillTint="33"/>
          </w:tcPr>
          <w:p w14:paraId="20404B16" w14:textId="77777777" w:rsidR="002B77C5" w:rsidRPr="002B77C5" w:rsidRDefault="002B77C5" w:rsidP="002B77C5">
            <w:pPr>
              <w:spacing w:before="240"/>
              <w:jc w:val="both"/>
              <w:rPr>
                <w:b/>
                <w:bCs/>
                <w:sz w:val="20"/>
                <w:szCs w:val="20"/>
              </w:rPr>
            </w:pPr>
          </w:p>
        </w:tc>
        <w:tc>
          <w:tcPr>
            <w:tcW w:w="283" w:type="dxa"/>
            <w:gridSpan w:val="2"/>
            <w:tcBorders>
              <w:bottom w:val="single" w:sz="4" w:space="0" w:color="auto"/>
            </w:tcBorders>
            <w:shd w:val="clear" w:color="auto" w:fill="D9E2F3" w:themeFill="accent1" w:themeFillTint="33"/>
          </w:tcPr>
          <w:p w14:paraId="3C78E1CC" w14:textId="77777777" w:rsidR="002B77C5" w:rsidRPr="002B77C5" w:rsidRDefault="002B77C5" w:rsidP="002B77C5">
            <w:pPr>
              <w:spacing w:before="240"/>
              <w:jc w:val="both"/>
              <w:rPr>
                <w:b/>
                <w:bCs/>
                <w:sz w:val="20"/>
                <w:szCs w:val="20"/>
              </w:rPr>
            </w:pPr>
          </w:p>
        </w:tc>
        <w:tc>
          <w:tcPr>
            <w:tcW w:w="322" w:type="dxa"/>
            <w:tcBorders>
              <w:bottom w:val="single" w:sz="4" w:space="0" w:color="auto"/>
            </w:tcBorders>
            <w:shd w:val="clear" w:color="auto" w:fill="D9E2F3" w:themeFill="accent1" w:themeFillTint="33"/>
          </w:tcPr>
          <w:p w14:paraId="746BACC9" w14:textId="77777777" w:rsidR="002B77C5" w:rsidRPr="002B77C5" w:rsidRDefault="002B77C5" w:rsidP="002B77C5">
            <w:pPr>
              <w:spacing w:before="240"/>
              <w:jc w:val="both"/>
              <w:rPr>
                <w:b/>
                <w:bCs/>
                <w:sz w:val="20"/>
                <w:szCs w:val="20"/>
              </w:rPr>
            </w:pPr>
          </w:p>
        </w:tc>
        <w:tc>
          <w:tcPr>
            <w:tcW w:w="283" w:type="dxa"/>
            <w:tcBorders>
              <w:bottom w:val="single" w:sz="4" w:space="0" w:color="auto"/>
            </w:tcBorders>
            <w:shd w:val="clear" w:color="auto" w:fill="D9E2F3" w:themeFill="accent1" w:themeFillTint="33"/>
          </w:tcPr>
          <w:p w14:paraId="61D0851E" w14:textId="77777777" w:rsidR="002B77C5" w:rsidRPr="002B77C5" w:rsidRDefault="002B77C5" w:rsidP="002B77C5">
            <w:pPr>
              <w:spacing w:before="240"/>
              <w:jc w:val="both"/>
              <w:rPr>
                <w:b/>
                <w:bCs/>
                <w:sz w:val="20"/>
                <w:szCs w:val="20"/>
              </w:rPr>
            </w:pPr>
          </w:p>
        </w:tc>
        <w:tc>
          <w:tcPr>
            <w:tcW w:w="250" w:type="dxa"/>
            <w:tcBorders>
              <w:bottom w:val="single" w:sz="4" w:space="0" w:color="auto"/>
            </w:tcBorders>
            <w:shd w:val="clear" w:color="auto" w:fill="D9E2F3" w:themeFill="accent1" w:themeFillTint="33"/>
          </w:tcPr>
          <w:p w14:paraId="178FB188" w14:textId="77777777" w:rsidR="002B77C5" w:rsidRPr="002B77C5" w:rsidRDefault="002B77C5" w:rsidP="002B77C5">
            <w:pPr>
              <w:spacing w:before="240"/>
              <w:jc w:val="both"/>
              <w:rPr>
                <w:b/>
                <w:bCs/>
                <w:sz w:val="20"/>
                <w:szCs w:val="20"/>
              </w:rPr>
            </w:pPr>
          </w:p>
        </w:tc>
        <w:tc>
          <w:tcPr>
            <w:tcW w:w="1379" w:type="dxa"/>
            <w:tcBorders>
              <w:bottom w:val="single" w:sz="4" w:space="0" w:color="auto"/>
            </w:tcBorders>
            <w:shd w:val="clear" w:color="auto" w:fill="D9E2F3" w:themeFill="accent1" w:themeFillTint="33"/>
          </w:tcPr>
          <w:p w14:paraId="7E9A7BE1" w14:textId="77777777" w:rsidR="002B77C5" w:rsidRPr="002B77C5" w:rsidRDefault="002B77C5" w:rsidP="002B77C5">
            <w:pPr>
              <w:spacing w:before="240"/>
              <w:jc w:val="both"/>
              <w:rPr>
                <w:b/>
                <w:bCs/>
                <w:sz w:val="20"/>
                <w:szCs w:val="20"/>
              </w:rPr>
            </w:pPr>
          </w:p>
        </w:tc>
        <w:tc>
          <w:tcPr>
            <w:tcW w:w="281" w:type="dxa"/>
            <w:tcBorders>
              <w:bottom w:val="single" w:sz="4" w:space="0" w:color="auto"/>
            </w:tcBorders>
            <w:shd w:val="clear" w:color="auto" w:fill="FFF2CC" w:themeFill="accent4" w:themeFillTint="33"/>
          </w:tcPr>
          <w:p w14:paraId="29A66549" w14:textId="07F59BEE" w:rsidR="002B77C5" w:rsidRPr="002B77C5" w:rsidRDefault="002B77C5" w:rsidP="002B77C5">
            <w:pPr>
              <w:spacing w:before="240"/>
              <w:jc w:val="both"/>
              <w:rPr>
                <w:b/>
                <w:bCs/>
                <w:sz w:val="20"/>
                <w:szCs w:val="20"/>
              </w:rPr>
            </w:pPr>
          </w:p>
        </w:tc>
        <w:tc>
          <w:tcPr>
            <w:tcW w:w="285" w:type="dxa"/>
            <w:tcBorders>
              <w:bottom w:val="single" w:sz="4" w:space="0" w:color="auto"/>
            </w:tcBorders>
            <w:shd w:val="clear" w:color="auto" w:fill="FFF2CC" w:themeFill="accent4" w:themeFillTint="33"/>
          </w:tcPr>
          <w:p w14:paraId="468076B4" w14:textId="77777777" w:rsidR="002B77C5" w:rsidRPr="002B77C5" w:rsidRDefault="002B77C5" w:rsidP="002B77C5">
            <w:pPr>
              <w:spacing w:before="240"/>
              <w:jc w:val="both"/>
              <w:rPr>
                <w:b/>
                <w:bCs/>
                <w:sz w:val="20"/>
                <w:szCs w:val="20"/>
              </w:rPr>
            </w:pPr>
          </w:p>
        </w:tc>
        <w:tc>
          <w:tcPr>
            <w:tcW w:w="283" w:type="dxa"/>
            <w:tcBorders>
              <w:bottom w:val="single" w:sz="4" w:space="0" w:color="auto"/>
            </w:tcBorders>
            <w:shd w:val="clear" w:color="auto" w:fill="FFF2CC" w:themeFill="accent4" w:themeFillTint="33"/>
          </w:tcPr>
          <w:p w14:paraId="6DEC1126" w14:textId="77777777" w:rsidR="002B77C5" w:rsidRPr="002B77C5" w:rsidRDefault="002B77C5" w:rsidP="002B77C5">
            <w:pPr>
              <w:spacing w:before="240"/>
              <w:jc w:val="both"/>
              <w:rPr>
                <w:b/>
                <w:bCs/>
                <w:sz w:val="20"/>
                <w:szCs w:val="20"/>
              </w:rPr>
            </w:pPr>
          </w:p>
        </w:tc>
        <w:tc>
          <w:tcPr>
            <w:tcW w:w="289" w:type="dxa"/>
            <w:tcBorders>
              <w:bottom w:val="single" w:sz="4" w:space="0" w:color="auto"/>
            </w:tcBorders>
            <w:shd w:val="clear" w:color="auto" w:fill="FFF2CC" w:themeFill="accent4" w:themeFillTint="33"/>
          </w:tcPr>
          <w:p w14:paraId="1BC3F35F" w14:textId="12C36AFC" w:rsidR="002B77C5" w:rsidRPr="002B77C5" w:rsidRDefault="002B77C5" w:rsidP="002B77C5">
            <w:pPr>
              <w:spacing w:before="240"/>
              <w:jc w:val="both"/>
              <w:rPr>
                <w:b/>
                <w:bCs/>
                <w:sz w:val="20"/>
                <w:szCs w:val="20"/>
              </w:rPr>
            </w:pPr>
          </w:p>
        </w:tc>
        <w:tc>
          <w:tcPr>
            <w:tcW w:w="296" w:type="dxa"/>
            <w:tcBorders>
              <w:bottom w:val="single" w:sz="4" w:space="0" w:color="auto"/>
            </w:tcBorders>
            <w:shd w:val="clear" w:color="auto" w:fill="FFF2CC" w:themeFill="accent4" w:themeFillTint="33"/>
          </w:tcPr>
          <w:p w14:paraId="2234127E" w14:textId="2164314C" w:rsidR="002B77C5" w:rsidRPr="002B77C5" w:rsidRDefault="002B77C5" w:rsidP="002B77C5">
            <w:pPr>
              <w:spacing w:before="240"/>
              <w:jc w:val="both"/>
              <w:rPr>
                <w:b/>
                <w:bCs/>
                <w:sz w:val="20"/>
                <w:szCs w:val="20"/>
              </w:rPr>
            </w:pPr>
          </w:p>
        </w:tc>
        <w:tc>
          <w:tcPr>
            <w:tcW w:w="284" w:type="dxa"/>
            <w:tcBorders>
              <w:bottom w:val="single" w:sz="4" w:space="0" w:color="auto"/>
            </w:tcBorders>
            <w:shd w:val="clear" w:color="auto" w:fill="FFF2CC" w:themeFill="accent4" w:themeFillTint="33"/>
          </w:tcPr>
          <w:p w14:paraId="0F4F0CDD" w14:textId="77777777" w:rsidR="002B77C5" w:rsidRPr="002B77C5" w:rsidRDefault="002B77C5" w:rsidP="002B77C5">
            <w:pPr>
              <w:spacing w:before="240"/>
              <w:jc w:val="both"/>
              <w:rPr>
                <w:b/>
                <w:bCs/>
                <w:sz w:val="20"/>
                <w:szCs w:val="20"/>
              </w:rPr>
            </w:pPr>
          </w:p>
        </w:tc>
        <w:tc>
          <w:tcPr>
            <w:tcW w:w="283" w:type="dxa"/>
            <w:tcBorders>
              <w:bottom w:val="single" w:sz="4" w:space="0" w:color="auto"/>
            </w:tcBorders>
            <w:shd w:val="clear" w:color="auto" w:fill="FFF2CC" w:themeFill="accent4" w:themeFillTint="33"/>
          </w:tcPr>
          <w:p w14:paraId="4CCF48C2" w14:textId="6F4042C9" w:rsidR="002B77C5" w:rsidRPr="002B77C5" w:rsidRDefault="002B77C5" w:rsidP="002B77C5">
            <w:pPr>
              <w:spacing w:before="240"/>
              <w:jc w:val="both"/>
              <w:rPr>
                <w:b/>
                <w:bCs/>
                <w:sz w:val="20"/>
                <w:szCs w:val="20"/>
              </w:rPr>
            </w:pPr>
          </w:p>
        </w:tc>
        <w:tc>
          <w:tcPr>
            <w:tcW w:w="284" w:type="dxa"/>
            <w:tcBorders>
              <w:bottom w:val="single" w:sz="4" w:space="0" w:color="auto"/>
            </w:tcBorders>
            <w:shd w:val="clear" w:color="auto" w:fill="FFF2CC" w:themeFill="accent4" w:themeFillTint="33"/>
          </w:tcPr>
          <w:p w14:paraId="56CCEFD8" w14:textId="2648AADB" w:rsidR="002B77C5" w:rsidRPr="002B77C5" w:rsidRDefault="002B77C5" w:rsidP="002B77C5">
            <w:pPr>
              <w:spacing w:before="240"/>
              <w:jc w:val="both"/>
              <w:rPr>
                <w:b/>
                <w:bCs/>
                <w:sz w:val="20"/>
                <w:szCs w:val="20"/>
              </w:rPr>
            </w:pPr>
          </w:p>
        </w:tc>
        <w:tc>
          <w:tcPr>
            <w:tcW w:w="265" w:type="dxa"/>
            <w:tcBorders>
              <w:bottom w:val="single" w:sz="4" w:space="0" w:color="auto"/>
            </w:tcBorders>
            <w:shd w:val="clear" w:color="auto" w:fill="FFF2CC" w:themeFill="accent4" w:themeFillTint="33"/>
          </w:tcPr>
          <w:p w14:paraId="4880B52A" w14:textId="7CC96FA4" w:rsidR="002B77C5" w:rsidRPr="002B77C5" w:rsidRDefault="002B77C5" w:rsidP="002B77C5">
            <w:pPr>
              <w:spacing w:before="240"/>
              <w:jc w:val="both"/>
              <w:rPr>
                <w:b/>
                <w:bCs/>
                <w:sz w:val="20"/>
                <w:szCs w:val="20"/>
              </w:rPr>
            </w:pPr>
          </w:p>
        </w:tc>
        <w:tc>
          <w:tcPr>
            <w:tcW w:w="284" w:type="dxa"/>
            <w:tcBorders>
              <w:bottom w:val="single" w:sz="4" w:space="0" w:color="auto"/>
            </w:tcBorders>
            <w:shd w:val="clear" w:color="auto" w:fill="FFF2CC" w:themeFill="accent4" w:themeFillTint="33"/>
          </w:tcPr>
          <w:p w14:paraId="7EF9B7FD" w14:textId="77777777" w:rsidR="002B77C5" w:rsidRPr="002B77C5" w:rsidRDefault="002B77C5" w:rsidP="002B77C5">
            <w:pPr>
              <w:spacing w:before="240"/>
              <w:jc w:val="both"/>
              <w:rPr>
                <w:b/>
                <w:bCs/>
                <w:sz w:val="20"/>
                <w:szCs w:val="20"/>
              </w:rPr>
            </w:pPr>
          </w:p>
        </w:tc>
        <w:tc>
          <w:tcPr>
            <w:tcW w:w="1417" w:type="dxa"/>
            <w:gridSpan w:val="2"/>
            <w:tcBorders>
              <w:bottom w:val="single" w:sz="4" w:space="0" w:color="auto"/>
            </w:tcBorders>
            <w:shd w:val="clear" w:color="auto" w:fill="FFF2CC" w:themeFill="accent4" w:themeFillTint="33"/>
          </w:tcPr>
          <w:p w14:paraId="0A22F6DD" w14:textId="77777777" w:rsidR="002B77C5" w:rsidRPr="002B77C5" w:rsidRDefault="002B77C5" w:rsidP="002B77C5">
            <w:pPr>
              <w:spacing w:before="240"/>
              <w:jc w:val="both"/>
              <w:rPr>
                <w:b/>
                <w:bCs/>
                <w:sz w:val="20"/>
                <w:szCs w:val="20"/>
              </w:rPr>
            </w:pPr>
          </w:p>
        </w:tc>
        <w:tc>
          <w:tcPr>
            <w:tcW w:w="425" w:type="dxa"/>
            <w:tcBorders>
              <w:bottom w:val="single" w:sz="4" w:space="0" w:color="auto"/>
            </w:tcBorders>
            <w:shd w:val="clear" w:color="auto" w:fill="D9E2F3" w:themeFill="accent1" w:themeFillTint="33"/>
          </w:tcPr>
          <w:p w14:paraId="6F885E49" w14:textId="296B081D" w:rsidR="002B77C5" w:rsidRPr="002B77C5" w:rsidRDefault="002B77C5" w:rsidP="002B77C5">
            <w:pPr>
              <w:spacing w:before="240"/>
              <w:jc w:val="both"/>
              <w:rPr>
                <w:b/>
                <w:bCs/>
                <w:sz w:val="20"/>
                <w:szCs w:val="20"/>
              </w:rPr>
            </w:pPr>
          </w:p>
        </w:tc>
        <w:tc>
          <w:tcPr>
            <w:tcW w:w="426" w:type="dxa"/>
            <w:tcBorders>
              <w:bottom w:val="single" w:sz="4" w:space="0" w:color="auto"/>
            </w:tcBorders>
            <w:shd w:val="clear" w:color="auto" w:fill="D9E2F3" w:themeFill="accent1" w:themeFillTint="33"/>
          </w:tcPr>
          <w:p w14:paraId="5D95FC45" w14:textId="77777777" w:rsidR="002B77C5" w:rsidRPr="002B77C5" w:rsidRDefault="002B77C5" w:rsidP="002B77C5">
            <w:pPr>
              <w:spacing w:before="240"/>
              <w:jc w:val="both"/>
              <w:rPr>
                <w:b/>
                <w:bCs/>
                <w:sz w:val="20"/>
                <w:szCs w:val="20"/>
              </w:rPr>
            </w:pPr>
          </w:p>
        </w:tc>
        <w:tc>
          <w:tcPr>
            <w:tcW w:w="425" w:type="dxa"/>
            <w:tcBorders>
              <w:bottom w:val="single" w:sz="4" w:space="0" w:color="auto"/>
            </w:tcBorders>
            <w:shd w:val="clear" w:color="auto" w:fill="D9E2F3" w:themeFill="accent1" w:themeFillTint="33"/>
          </w:tcPr>
          <w:p w14:paraId="782CEA19" w14:textId="77777777" w:rsidR="002B77C5" w:rsidRPr="002B77C5" w:rsidRDefault="002B77C5" w:rsidP="002B77C5">
            <w:pPr>
              <w:spacing w:before="240"/>
              <w:jc w:val="both"/>
              <w:rPr>
                <w:b/>
                <w:bCs/>
                <w:sz w:val="20"/>
                <w:szCs w:val="20"/>
              </w:rPr>
            </w:pPr>
          </w:p>
        </w:tc>
        <w:tc>
          <w:tcPr>
            <w:tcW w:w="425" w:type="dxa"/>
            <w:tcBorders>
              <w:bottom w:val="single" w:sz="4" w:space="0" w:color="auto"/>
            </w:tcBorders>
            <w:shd w:val="clear" w:color="auto" w:fill="D9E2F3" w:themeFill="accent1" w:themeFillTint="33"/>
          </w:tcPr>
          <w:p w14:paraId="00C7B78F" w14:textId="5E1574C1" w:rsidR="002B77C5" w:rsidRPr="002B77C5" w:rsidRDefault="002B77C5" w:rsidP="002B77C5">
            <w:pPr>
              <w:spacing w:before="240"/>
              <w:jc w:val="both"/>
              <w:rPr>
                <w:b/>
                <w:bCs/>
                <w:sz w:val="20"/>
                <w:szCs w:val="20"/>
              </w:rPr>
            </w:pPr>
          </w:p>
        </w:tc>
        <w:tc>
          <w:tcPr>
            <w:tcW w:w="425" w:type="dxa"/>
            <w:tcBorders>
              <w:bottom w:val="single" w:sz="4" w:space="0" w:color="auto"/>
            </w:tcBorders>
            <w:shd w:val="clear" w:color="auto" w:fill="D9E2F3" w:themeFill="accent1" w:themeFillTint="33"/>
          </w:tcPr>
          <w:p w14:paraId="631AF6BA" w14:textId="063A2C72" w:rsidR="002B77C5" w:rsidRPr="002B77C5" w:rsidRDefault="002B77C5" w:rsidP="002B77C5">
            <w:pPr>
              <w:spacing w:before="240"/>
              <w:jc w:val="both"/>
              <w:rPr>
                <w:b/>
                <w:bCs/>
                <w:sz w:val="20"/>
                <w:szCs w:val="20"/>
              </w:rPr>
            </w:pPr>
          </w:p>
        </w:tc>
        <w:tc>
          <w:tcPr>
            <w:tcW w:w="425" w:type="dxa"/>
            <w:tcBorders>
              <w:bottom w:val="single" w:sz="4" w:space="0" w:color="auto"/>
            </w:tcBorders>
            <w:shd w:val="clear" w:color="auto" w:fill="D9E2F3" w:themeFill="accent1" w:themeFillTint="33"/>
          </w:tcPr>
          <w:p w14:paraId="1D8E8AF6" w14:textId="43C120FA" w:rsidR="002B77C5" w:rsidRPr="002B77C5" w:rsidRDefault="002B77C5" w:rsidP="002B77C5">
            <w:pPr>
              <w:spacing w:before="240"/>
              <w:jc w:val="both"/>
              <w:rPr>
                <w:b/>
                <w:bCs/>
                <w:sz w:val="20"/>
                <w:szCs w:val="20"/>
              </w:rPr>
            </w:pPr>
          </w:p>
        </w:tc>
        <w:tc>
          <w:tcPr>
            <w:tcW w:w="425" w:type="dxa"/>
            <w:tcBorders>
              <w:bottom w:val="single" w:sz="4" w:space="0" w:color="auto"/>
            </w:tcBorders>
            <w:shd w:val="clear" w:color="auto" w:fill="D9E2F3" w:themeFill="accent1" w:themeFillTint="33"/>
          </w:tcPr>
          <w:p w14:paraId="588A89B1" w14:textId="752EC027" w:rsidR="002B77C5" w:rsidRPr="002B77C5" w:rsidRDefault="002B77C5" w:rsidP="002B77C5">
            <w:pPr>
              <w:spacing w:before="240"/>
              <w:jc w:val="both"/>
              <w:rPr>
                <w:b/>
                <w:bCs/>
                <w:sz w:val="20"/>
                <w:szCs w:val="20"/>
              </w:rPr>
            </w:pPr>
          </w:p>
        </w:tc>
        <w:tc>
          <w:tcPr>
            <w:tcW w:w="426" w:type="dxa"/>
            <w:tcBorders>
              <w:bottom w:val="single" w:sz="4" w:space="0" w:color="auto"/>
            </w:tcBorders>
            <w:shd w:val="clear" w:color="auto" w:fill="D9E2F3" w:themeFill="accent1" w:themeFillTint="33"/>
          </w:tcPr>
          <w:p w14:paraId="01DAEE38" w14:textId="7CEE2EE9" w:rsidR="002B77C5" w:rsidRPr="002B77C5" w:rsidRDefault="002B77C5" w:rsidP="002B77C5">
            <w:pPr>
              <w:spacing w:before="240"/>
              <w:jc w:val="both"/>
              <w:rPr>
                <w:b/>
                <w:bCs/>
                <w:sz w:val="20"/>
                <w:szCs w:val="20"/>
              </w:rPr>
            </w:pPr>
          </w:p>
        </w:tc>
        <w:tc>
          <w:tcPr>
            <w:tcW w:w="567" w:type="dxa"/>
            <w:tcBorders>
              <w:bottom w:val="single" w:sz="4" w:space="0" w:color="auto"/>
            </w:tcBorders>
            <w:shd w:val="clear" w:color="auto" w:fill="D9E2F3" w:themeFill="accent1" w:themeFillTint="33"/>
          </w:tcPr>
          <w:p w14:paraId="3B40764B" w14:textId="24E860EB" w:rsidR="002B77C5" w:rsidRPr="002B77C5" w:rsidRDefault="002B77C5" w:rsidP="002B77C5">
            <w:pPr>
              <w:spacing w:before="240"/>
              <w:jc w:val="both"/>
              <w:rPr>
                <w:b/>
                <w:bCs/>
                <w:sz w:val="20"/>
                <w:szCs w:val="20"/>
              </w:rPr>
            </w:pPr>
          </w:p>
        </w:tc>
        <w:tc>
          <w:tcPr>
            <w:tcW w:w="425" w:type="dxa"/>
            <w:tcBorders>
              <w:bottom w:val="single" w:sz="4" w:space="0" w:color="auto"/>
            </w:tcBorders>
            <w:shd w:val="clear" w:color="auto" w:fill="D9E2F3" w:themeFill="accent1" w:themeFillTint="33"/>
          </w:tcPr>
          <w:p w14:paraId="161A324B" w14:textId="77777777" w:rsidR="002B77C5" w:rsidRPr="002B77C5" w:rsidRDefault="002B77C5" w:rsidP="002B77C5">
            <w:pPr>
              <w:spacing w:before="240"/>
              <w:jc w:val="both"/>
              <w:rPr>
                <w:b/>
                <w:bCs/>
                <w:sz w:val="20"/>
                <w:szCs w:val="20"/>
              </w:rPr>
            </w:pPr>
          </w:p>
        </w:tc>
        <w:tc>
          <w:tcPr>
            <w:tcW w:w="1276" w:type="dxa"/>
            <w:tcBorders>
              <w:bottom w:val="single" w:sz="4" w:space="0" w:color="auto"/>
            </w:tcBorders>
            <w:shd w:val="clear" w:color="auto" w:fill="D9E2F3" w:themeFill="accent1" w:themeFillTint="33"/>
          </w:tcPr>
          <w:p w14:paraId="668F1ABA" w14:textId="1D7B167B" w:rsidR="002B77C5" w:rsidRPr="002B77C5" w:rsidRDefault="002B77C5" w:rsidP="002B77C5">
            <w:pPr>
              <w:spacing w:before="240"/>
              <w:jc w:val="both"/>
              <w:rPr>
                <w:b/>
                <w:bCs/>
                <w:sz w:val="20"/>
                <w:szCs w:val="20"/>
              </w:rPr>
            </w:pPr>
          </w:p>
        </w:tc>
      </w:tr>
      <w:tr w:rsidR="002B77C5" w:rsidRPr="002B77C5" w14:paraId="0BF39842" w14:textId="2ADD47C6" w:rsidTr="002B77C5">
        <w:tc>
          <w:tcPr>
            <w:tcW w:w="3726" w:type="dxa"/>
            <w:gridSpan w:val="12"/>
          </w:tcPr>
          <w:p w14:paraId="03449E38" w14:textId="73ECD45A" w:rsidR="002B77C5" w:rsidRPr="002B77C5" w:rsidRDefault="002B77C5" w:rsidP="002B77C5">
            <w:pPr>
              <w:spacing w:before="240"/>
              <w:jc w:val="both"/>
              <w:rPr>
                <w:b/>
                <w:bCs/>
                <w:sz w:val="20"/>
                <w:szCs w:val="20"/>
              </w:rPr>
            </w:pPr>
            <w:r>
              <w:rPr>
                <w:b/>
                <w:bCs/>
                <w:sz w:val="20"/>
                <w:szCs w:val="20"/>
              </w:rPr>
              <w:t>Total Educators</w:t>
            </w:r>
            <w:r w:rsidR="004B25D5">
              <w:rPr>
                <w:b/>
                <w:bCs/>
                <w:sz w:val="20"/>
                <w:szCs w:val="20"/>
              </w:rPr>
              <w:t xml:space="preserve"> </w:t>
            </w:r>
          </w:p>
        </w:tc>
        <w:tc>
          <w:tcPr>
            <w:tcW w:w="1379" w:type="dxa"/>
            <w:shd w:val="clear" w:color="auto" w:fill="D9E2F3" w:themeFill="accent1" w:themeFillTint="33"/>
          </w:tcPr>
          <w:p w14:paraId="7A767DE4" w14:textId="77777777" w:rsidR="002B77C5" w:rsidRPr="002B77C5" w:rsidRDefault="002B77C5" w:rsidP="002B77C5">
            <w:pPr>
              <w:spacing w:before="240"/>
              <w:jc w:val="both"/>
              <w:rPr>
                <w:b/>
                <w:bCs/>
                <w:sz w:val="20"/>
                <w:szCs w:val="20"/>
              </w:rPr>
            </w:pPr>
          </w:p>
        </w:tc>
        <w:tc>
          <w:tcPr>
            <w:tcW w:w="2834" w:type="dxa"/>
            <w:gridSpan w:val="10"/>
          </w:tcPr>
          <w:p w14:paraId="712F386B" w14:textId="5DAFBC0B" w:rsidR="002B77C5" w:rsidRPr="002B77C5" w:rsidRDefault="002B77C5" w:rsidP="002B77C5">
            <w:pPr>
              <w:spacing w:before="240"/>
              <w:jc w:val="both"/>
              <w:rPr>
                <w:b/>
                <w:bCs/>
                <w:sz w:val="20"/>
                <w:szCs w:val="20"/>
              </w:rPr>
            </w:pPr>
            <w:r>
              <w:rPr>
                <w:b/>
                <w:bCs/>
                <w:sz w:val="20"/>
                <w:szCs w:val="20"/>
              </w:rPr>
              <w:t>Total Educators</w:t>
            </w:r>
          </w:p>
        </w:tc>
        <w:tc>
          <w:tcPr>
            <w:tcW w:w="1417" w:type="dxa"/>
            <w:gridSpan w:val="2"/>
            <w:shd w:val="clear" w:color="auto" w:fill="FFF2CC" w:themeFill="accent4" w:themeFillTint="33"/>
          </w:tcPr>
          <w:p w14:paraId="3CCD920A" w14:textId="77777777" w:rsidR="002B77C5" w:rsidRPr="002B77C5" w:rsidRDefault="002B77C5" w:rsidP="002B77C5">
            <w:pPr>
              <w:spacing w:before="240"/>
              <w:jc w:val="both"/>
              <w:rPr>
                <w:b/>
                <w:bCs/>
                <w:sz w:val="20"/>
                <w:szCs w:val="20"/>
              </w:rPr>
            </w:pPr>
          </w:p>
        </w:tc>
        <w:tc>
          <w:tcPr>
            <w:tcW w:w="4394" w:type="dxa"/>
            <w:gridSpan w:val="10"/>
          </w:tcPr>
          <w:p w14:paraId="6444A677" w14:textId="55E9EFF2" w:rsidR="002B77C5" w:rsidRPr="002B77C5" w:rsidRDefault="002B77C5" w:rsidP="002B77C5">
            <w:pPr>
              <w:spacing w:before="240"/>
              <w:jc w:val="both"/>
              <w:rPr>
                <w:b/>
                <w:bCs/>
                <w:sz w:val="20"/>
                <w:szCs w:val="20"/>
              </w:rPr>
            </w:pPr>
            <w:r>
              <w:rPr>
                <w:b/>
                <w:bCs/>
                <w:sz w:val="20"/>
                <w:szCs w:val="20"/>
              </w:rPr>
              <w:t>Total Educators</w:t>
            </w:r>
          </w:p>
        </w:tc>
        <w:tc>
          <w:tcPr>
            <w:tcW w:w="1276" w:type="dxa"/>
            <w:shd w:val="clear" w:color="auto" w:fill="D9E2F3" w:themeFill="accent1" w:themeFillTint="33"/>
          </w:tcPr>
          <w:p w14:paraId="061743A9" w14:textId="39BEB579" w:rsidR="002B77C5" w:rsidRPr="002B77C5" w:rsidRDefault="002B77C5" w:rsidP="002B77C5">
            <w:pPr>
              <w:spacing w:before="240"/>
              <w:jc w:val="both"/>
              <w:rPr>
                <w:b/>
                <w:bCs/>
                <w:sz w:val="20"/>
                <w:szCs w:val="20"/>
              </w:rPr>
            </w:pPr>
          </w:p>
        </w:tc>
      </w:tr>
      <w:tr w:rsidR="002B77C5" w:rsidRPr="002B77C5" w14:paraId="135A07E2" w14:textId="458B5DDF" w:rsidTr="002B77C5">
        <w:tc>
          <w:tcPr>
            <w:tcW w:w="3726" w:type="dxa"/>
            <w:gridSpan w:val="12"/>
            <w:tcBorders>
              <w:bottom w:val="single" w:sz="4" w:space="0" w:color="auto"/>
            </w:tcBorders>
          </w:tcPr>
          <w:p w14:paraId="600258F2" w14:textId="74715B1C" w:rsidR="002B77C5" w:rsidRPr="002B77C5" w:rsidRDefault="002B77C5" w:rsidP="002B77C5">
            <w:pPr>
              <w:spacing w:before="240"/>
              <w:jc w:val="both"/>
              <w:rPr>
                <w:b/>
                <w:bCs/>
                <w:sz w:val="20"/>
                <w:szCs w:val="20"/>
              </w:rPr>
            </w:pPr>
            <w:r>
              <w:rPr>
                <w:b/>
                <w:bCs/>
                <w:sz w:val="20"/>
                <w:szCs w:val="20"/>
              </w:rPr>
              <w:t>Total Non-teaching staff</w:t>
            </w:r>
          </w:p>
        </w:tc>
        <w:tc>
          <w:tcPr>
            <w:tcW w:w="1379" w:type="dxa"/>
            <w:tcBorders>
              <w:bottom w:val="single" w:sz="4" w:space="0" w:color="auto"/>
            </w:tcBorders>
            <w:shd w:val="clear" w:color="auto" w:fill="D9E2F3" w:themeFill="accent1" w:themeFillTint="33"/>
          </w:tcPr>
          <w:p w14:paraId="551B1993" w14:textId="77777777" w:rsidR="002B77C5" w:rsidRPr="002B77C5" w:rsidRDefault="002B77C5" w:rsidP="002B77C5">
            <w:pPr>
              <w:spacing w:before="240"/>
              <w:jc w:val="both"/>
              <w:rPr>
                <w:b/>
                <w:bCs/>
                <w:sz w:val="20"/>
                <w:szCs w:val="20"/>
              </w:rPr>
            </w:pPr>
          </w:p>
        </w:tc>
        <w:tc>
          <w:tcPr>
            <w:tcW w:w="2834" w:type="dxa"/>
            <w:gridSpan w:val="10"/>
            <w:tcBorders>
              <w:bottom w:val="single" w:sz="4" w:space="0" w:color="auto"/>
            </w:tcBorders>
          </w:tcPr>
          <w:p w14:paraId="44F597E4" w14:textId="39CDD14E" w:rsidR="002B77C5" w:rsidRPr="002B77C5" w:rsidRDefault="002B77C5" w:rsidP="002B77C5">
            <w:pPr>
              <w:spacing w:before="240"/>
              <w:jc w:val="both"/>
              <w:rPr>
                <w:b/>
                <w:bCs/>
                <w:sz w:val="20"/>
                <w:szCs w:val="20"/>
              </w:rPr>
            </w:pPr>
            <w:r>
              <w:rPr>
                <w:b/>
                <w:bCs/>
                <w:sz w:val="20"/>
                <w:szCs w:val="20"/>
              </w:rPr>
              <w:t>Total Non-teaching staff</w:t>
            </w:r>
          </w:p>
        </w:tc>
        <w:tc>
          <w:tcPr>
            <w:tcW w:w="1417" w:type="dxa"/>
            <w:gridSpan w:val="2"/>
            <w:tcBorders>
              <w:bottom w:val="single" w:sz="4" w:space="0" w:color="auto"/>
            </w:tcBorders>
            <w:shd w:val="clear" w:color="auto" w:fill="FFF2CC" w:themeFill="accent4" w:themeFillTint="33"/>
          </w:tcPr>
          <w:p w14:paraId="016F229D" w14:textId="77777777" w:rsidR="002B77C5" w:rsidRPr="002B77C5" w:rsidRDefault="002B77C5" w:rsidP="002B77C5">
            <w:pPr>
              <w:spacing w:before="240"/>
              <w:jc w:val="both"/>
              <w:rPr>
                <w:b/>
                <w:bCs/>
                <w:sz w:val="20"/>
                <w:szCs w:val="20"/>
              </w:rPr>
            </w:pPr>
          </w:p>
        </w:tc>
        <w:tc>
          <w:tcPr>
            <w:tcW w:w="4394" w:type="dxa"/>
            <w:gridSpan w:val="10"/>
            <w:tcBorders>
              <w:bottom w:val="single" w:sz="4" w:space="0" w:color="auto"/>
            </w:tcBorders>
          </w:tcPr>
          <w:p w14:paraId="496C21A1" w14:textId="0AA6FBCE" w:rsidR="002B77C5" w:rsidRPr="002B77C5" w:rsidRDefault="002B77C5" w:rsidP="002B77C5">
            <w:pPr>
              <w:spacing w:before="240"/>
              <w:jc w:val="both"/>
              <w:rPr>
                <w:b/>
                <w:bCs/>
                <w:sz w:val="20"/>
                <w:szCs w:val="20"/>
              </w:rPr>
            </w:pPr>
            <w:r>
              <w:rPr>
                <w:b/>
                <w:bCs/>
                <w:sz w:val="20"/>
                <w:szCs w:val="20"/>
              </w:rPr>
              <w:t>Total Non-teaching staff</w:t>
            </w:r>
          </w:p>
        </w:tc>
        <w:tc>
          <w:tcPr>
            <w:tcW w:w="1276" w:type="dxa"/>
            <w:tcBorders>
              <w:bottom w:val="single" w:sz="4" w:space="0" w:color="auto"/>
            </w:tcBorders>
            <w:shd w:val="clear" w:color="auto" w:fill="D9E2F3" w:themeFill="accent1" w:themeFillTint="33"/>
          </w:tcPr>
          <w:p w14:paraId="0E9D05B0" w14:textId="38B31652" w:rsidR="002B77C5" w:rsidRPr="002B77C5" w:rsidRDefault="002B77C5" w:rsidP="002B77C5">
            <w:pPr>
              <w:spacing w:before="240"/>
              <w:jc w:val="both"/>
              <w:rPr>
                <w:b/>
                <w:bCs/>
                <w:sz w:val="20"/>
                <w:szCs w:val="20"/>
              </w:rPr>
            </w:pPr>
          </w:p>
        </w:tc>
      </w:tr>
      <w:tr w:rsidR="002B77C5" w:rsidRPr="002B77C5" w14:paraId="0F2D3D63" w14:textId="77777777" w:rsidTr="002B77C5">
        <w:tc>
          <w:tcPr>
            <w:tcW w:w="15026" w:type="dxa"/>
            <w:gridSpan w:val="36"/>
            <w:tcBorders>
              <w:left w:val="nil"/>
              <w:right w:val="nil"/>
            </w:tcBorders>
          </w:tcPr>
          <w:p w14:paraId="585D525A" w14:textId="77777777" w:rsidR="002B77C5" w:rsidRPr="002B77C5" w:rsidRDefault="002B77C5" w:rsidP="002B77C5">
            <w:pPr>
              <w:spacing w:before="240"/>
              <w:jc w:val="both"/>
              <w:rPr>
                <w:b/>
                <w:bCs/>
                <w:sz w:val="20"/>
                <w:szCs w:val="20"/>
              </w:rPr>
            </w:pPr>
          </w:p>
        </w:tc>
      </w:tr>
      <w:tr w:rsidR="002B77C5" w:rsidRPr="002B77C5" w14:paraId="0CDB7D16" w14:textId="77777777" w:rsidTr="002B77C5">
        <w:tc>
          <w:tcPr>
            <w:tcW w:w="13750" w:type="dxa"/>
            <w:gridSpan w:val="35"/>
          </w:tcPr>
          <w:p w14:paraId="1A27FD81" w14:textId="2DF5FFA5" w:rsidR="002B77C5" w:rsidRDefault="002B77C5" w:rsidP="002B77C5">
            <w:pPr>
              <w:spacing w:before="240"/>
              <w:jc w:val="right"/>
              <w:rPr>
                <w:b/>
                <w:bCs/>
                <w:sz w:val="20"/>
                <w:szCs w:val="20"/>
              </w:rPr>
            </w:pPr>
            <w:r w:rsidRPr="002B77C5">
              <w:rPr>
                <w:b/>
                <w:bCs/>
                <w:sz w:val="20"/>
                <w:szCs w:val="20"/>
              </w:rPr>
              <w:t>Total Number Vaccinated for the Week</w:t>
            </w:r>
          </w:p>
        </w:tc>
        <w:tc>
          <w:tcPr>
            <w:tcW w:w="1276" w:type="dxa"/>
            <w:shd w:val="clear" w:color="auto" w:fill="EDEDED" w:themeFill="accent3" w:themeFillTint="33"/>
          </w:tcPr>
          <w:p w14:paraId="0B350A5E" w14:textId="77777777" w:rsidR="002B77C5" w:rsidRPr="002B77C5" w:rsidRDefault="002B77C5" w:rsidP="002B77C5">
            <w:pPr>
              <w:spacing w:before="240"/>
              <w:jc w:val="both"/>
              <w:rPr>
                <w:b/>
                <w:bCs/>
                <w:sz w:val="20"/>
                <w:szCs w:val="20"/>
              </w:rPr>
            </w:pPr>
          </w:p>
        </w:tc>
      </w:tr>
      <w:tr w:rsidR="001A4DF4" w:rsidRPr="002B77C5" w14:paraId="6B65D376" w14:textId="77777777" w:rsidTr="001A4DF4">
        <w:trPr>
          <w:trHeight w:val="847"/>
        </w:trPr>
        <w:tc>
          <w:tcPr>
            <w:tcW w:w="2836" w:type="dxa"/>
            <w:gridSpan w:val="8"/>
          </w:tcPr>
          <w:p w14:paraId="7A785176" w14:textId="37C4F273" w:rsidR="001A4DF4" w:rsidRPr="002B77C5" w:rsidRDefault="001A4DF4" w:rsidP="002B77C5">
            <w:pPr>
              <w:spacing w:before="240"/>
              <w:jc w:val="right"/>
              <w:rPr>
                <w:b/>
                <w:bCs/>
                <w:sz w:val="20"/>
                <w:szCs w:val="20"/>
              </w:rPr>
            </w:pPr>
            <w:r>
              <w:rPr>
                <w:b/>
                <w:bCs/>
                <w:sz w:val="20"/>
                <w:szCs w:val="20"/>
              </w:rPr>
              <w:t>Noted side effects for the week</w:t>
            </w:r>
          </w:p>
        </w:tc>
        <w:tc>
          <w:tcPr>
            <w:tcW w:w="12190" w:type="dxa"/>
            <w:gridSpan w:val="28"/>
            <w:shd w:val="clear" w:color="auto" w:fill="EDEDED" w:themeFill="accent3" w:themeFillTint="33"/>
          </w:tcPr>
          <w:p w14:paraId="74DA07B0" w14:textId="77777777" w:rsidR="001A4DF4" w:rsidRPr="002B77C5" w:rsidRDefault="001A4DF4" w:rsidP="002B77C5">
            <w:pPr>
              <w:spacing w:before="240"/>
              <w:jc w:val="both"/>
              <w:rPr>
                <w:b/>
                <w:bCs/>
                <w:sz w:val="20"/>
                <w:szCs w:val="20"/>
              </w:rPr>
            </w:pPr>
          </w:p>
        </w:tc>
      </w:tr>
      <w:tr w:rsidR="002B77C5" w:rsidRPr="002B77C5" w14:paraId="359E8D2C" w14:textId="77777777" w:rsidTr="004B25D5">
        <w:tc>
          <w:tcPr>
            <w:tcW w:w="8222" w:type="dxa"/>
            <w:gridSpan w:val="24"/>
            <w:tcBorders>
              <w:left w:val="nil"/>
              <w:bottom w:val="nil"/>
              <w:right w:val="nil"/>
            </w:tcBorders>
          </w:tcPr>
          <w:p w14:paraId="059A8076" w14:textId="77777777" w:rsidR="004B25D5" w:rsidRDefault="004B25D5" w:rsidP="004B25D5">
            <w:pPr>
              <w:spacing w:before="240"/>
              <w:jc w:val="right"/>
              <w:rPr>
                <w:b/>
                <w:bCs/>
                <w:sz w:val="20"/>
                <w:szCs w:val="20"/>
              </w:rPr>
            </w:pPr>
          </w:p>
          <w:p w14:paraId="524D2BBB" w14:textId="49BD7E13" w:rsidR="002B77C5" w:rsidRPr="002B77C5" w:rsidRDefault="00B239F7" w:rsidP="004B25D5">
            <w:pPr>
              <w:spacing w:before="240"/>
              <w:jc w:val="right"/>
              <w:rPr>
                <w:b/>
                <w:bCs/>
                <w:sz w:val="20"/>
                <w:szCs w:val="20"/>
              </w:rPr>
            </w:pPr>
            <w:r>
              <w:rPr>
                <w:b/>
                <w:bCs/>
                <w:sz w:val="20"/>
                <w:szCs w:val="20"/>
              </w:rPr>
              <w:t>Name &amp; Signature of Person completing the report:</w:t>
            </w:r>
          </w:p>
        </w:tc>
        <w:tc>
          <w:tcPr>
            <w:tcW w:w="6804" w:type="dxa"/>
            <w:gridSpan w:val="12"/>
            <w:tcBorders>
              <w:left w:val="nil"/>
              <w:bottom w:val="nil"/>
              <w:right w:val="nil"/>
            </w:tcBorders>
            <w:shd w:val="clear" w:color="auto" w:fill="FFFFFF" w:themeFill="background1"/>
          </w:tcPr>
          <w:p w14:paraId="508C6FE1" w14:textId="77777777" w:rsidR="004B25D5" w:rsidRDefault="004B25D5" w:rsidP="004B25D5">
            <w:pPr>
              <w:spacing w:before="240"/>
              <w:jc w:val="both"/>
              <w:rPr>
                <w:b/>
                <w:bCs/>
                <w:sz w:val="20"/>
                <w:szCs w:val="20"/>
              </w:rPr>
            </w:pPr>
          </w:p>
          <w:p w14:paraId="7593793A" w14:textId="0CADF2C5" w:rsidR="002B77C5" w:rsidRPr="002B77C5" w:rsidRDefault="00B239F7" w:rsidP="004B25D5">
            <w:pPr>
              <w:spacing w:before="240"/>
              <w:jc w:val="both"/>
              <w:rPr>
                <w:b/>
                <w:bCs/>
                <w:sz w:val="20"/>
                <w:szCs w:val="20"/>
              </w:rPr>
            </w:pPr>
            <w:r>
              <w:rPr>
                <w:b/>
                <w:bCs/>
                <w:sz w:val="20"/>
                <w:szCs w:val="20"/>
              </w:rPr>
              <w:t>______________________________________________</w:t>
            </w:r>
            <w:r w:rsidR="004B25D5">
              <w:rPr>
                <w:b/>
                <w:bCs/>
                <w:sz w:val="20"/>
                <w:szCs w:val="20"/>
              </w:rPr>
              <w:t>_________</w:t>
            </w:r>
            <w:r>
              <w:rPr>
                <w:b/>
                <w:bCs/>
                <w:sz w:val="20"/>
                <w:szCs w:val="20"/>
              </w:rPr>
              <w:t>___________</w:t>
            </w:r>
          </w:p>
        </w:tc>
      </w:tr>
      <w:tr w:rsidR="00B239F7" w:rsidRPr="002B77C5" w14:paraId="1C8F55FF" w14:textId="77777777" w:rsidTr="004B25D5">
        <w:tc>
          <w:tcPr>
            <w:tcW w:w="8222" w:type="dxa"/>
            <w:gridSpan w:val="24"/>
            <w:tcBorders>
              <w:top w:val="nil"/>
              <w:left w:val="nil"/>
              <w:bottom w:val="nil"/>
              <w:right w:val="nil"/>
            </w:tcBorders>
          </w:tcPr>
          <w:p w14:paraId="5655B623" w14:textId="77777777" w:rsidR="004B25D5" w:rsidRDefault="004B25D5" w:rsidP="004B25D5">
            <w:pPr>
              <w:spacing w:before="240"/>
              <w:jc w:val="right"/>
              <w:rPr>
                <w:b/>
                <w:bCs/>
                <w:sz w:val="20"/>
                <w:szCs w:val="20"/>
              </w:rPr>
            </w:pPr>
          </w:p>
          <w:p w14:paraId="59AE1AAE" w14:textId="3E336FD3" w:rsidR="00B239F7" w:rsidRDefault="00B239F7" w:rsidP="004B25D5">
            <w:pPr>
              <w:spacing w:before="240"/>
              <w:jc w:val="right"/>
              <w:rPr>
                <w:b/>
                <w:bCs/>
                <w:sz w:val="20"/>
                <w:szCs w:val="20"/>
              </w:rPr>
            </w:pPr>
            <w:r>
              <w:rPr>
                <w:b/>
                <w:bCs/>
                <w:sz w:val="20"/>
                <w:szCs w:val="20"/>
              </w:rPr>
              <w:t xml:space="preserve">Name &amp; Signature of Principal approving the Report: </w:t>
            </w:r>
          </w:p>
        </w:tc>
        <w:tc>
          <w:tcPr>
            <w:tcW w:w="6804" w:type="dxa"/>
            <w:gridSpan w:val="12"/>
            <w:tcBorders>
              <w:top w:val="nil"/>
              <w:left w:val="nil"/>
              <w:bottom w:val="nil"/>
              <w:right w:val="nil"/>
            </w:tcBorders>
            <w:shd w:val="clear" w:color="auto" w:fill="FFFFFF" w:themeFill="background1"/>
          </w:tcPr>
          <w:p w14:paraId="7B0B75F6" w14:textId="77777777" w:rsidR="004B25D5" w:rsidRDefault="004B25D5" w:rsidP="004B25D5">
            <w:pPr>
              <w:spacing w:before="240"/>
              <w:jc w:val="both"/>
              <w:rPr>
                <w:b/>
                <w:bCs/>
                <w:sz w:val="20"/>
                <w:szCs w:val="20"/>
              </w:rPr>
            </w:pPr>
          </w:p>
          <w:p w14:paraId="07427BAD" w14:textId="3139374E" w:rsidR="00B239F7" w:rsidRPr="002B77C5" w:rsidRDefault="00B239F7" w:rsidP="004B25D5">
            <w:pPr>
              <w:spacing w:before="240"/>
              <w:jc w:val="both"/>
              <w:rPr>
                <w:b/>
                <w:bCs/>
                <w:sz w:val="20"/>
                <w:szCs w:val="20"/>
              </w:rPr>
            </w:pPr>
            <w:r>
              <w:rPr>
                <w:b/>
                <w:bCs/>
                <w:sz w:val="20"/>
                <w:szCs w:val="20"/>
              </w:rPr>
              <w:t>___________________________________</w:t>
            </w:r>
            <w:r w:rsidR="004B25D5">
              <w:rPr>
                <w:b/>
                <w:bCs/>
                <w:sz w:val="20"/>
                <w:szCs w:val="20"/>
              </w:rPr>
              <w:t>_________</w:t>
            </w:r>
            <w:r>
              <w:rPr>
                <w:b/>
                <w:bCs/>
                <w:sz w:val="20"/>
                <w:szCs w:val="20"/>
              </w:rPr>
              <w:t>______________________</w:t>
            </w:r>
          </w:p>
        </w:tc>
      </w:tr>
    </w:tbl>
    <w:p w14:paraId="1A6A3354" w14:textId="4CB718C1" w:rsidR="007D4EB1" w:rsidRDefault="00B239F7" w:rsidP="00B239F7">
      <w:pPr>
        <w:rPr>
          <w:b/>
          <w:bCs/>
          <w:sz w:val="24"/>
          <w:szCs w:val="24"/>
        </w:rPr>
      </w:pPr>
      <w:r>
        <w:rPr>
          <w:b/>
          <w:bCs/>
          <w:sz w:val="24"/>
          <w:szCs w:val="24"/>
        </w:rPr>
        <w:br w:type="page"/>
      </w:r>
      <w:r w:rsidR="002B77C5" w:rsidRPr="002B77C5">
        <w:rPr>
          <w:b/>
          <w:bCs/>
          <w:sz w:val="24"/>
          <w:szCs w:val="24"/>
        </w:rPr>
        <w:lastRenderedPageBreak/>
        <w:t xml:space="preserve">Annex 2: </w:t>
      </w:r>
      <w:r w:rsidR="002B77C5">
        <w:rPr>
          <w:b/>
          <w:bCs/>
          <w:sz w:val="24"/>
          <w:szCs w:val="24"/>
        </w:rPr>
        <w:t>District Reporting Form</w:t>
      </w:r>
    </w:p>
    <w:p w14:paraId="17853CF6" w14:textId="2A7167FC" w:rsidR="00CD050C" w:rsidRDefault="00CD050C" w:rsidP="00CD050C">
      <w:pPr>
        <w:spacing w:after="0"/>
        <w:jc w:val="both"/>
        <w:rPr>
          <w:i/>
          <w:iCs/>
          <w:sz w:val="24"/>
          <w:szCs w:val="24"/>
        </w:rPr>
      </w:pPr>
      <w:r>
        <w:rPr>
          <w:b/>
          <w:bCs/>
          <w:sz w:val="24"/>
          <w:szCs w:val="24"/>
        </w:rPr>
        <w:t>Week: ___________________</w:t>
      </w:r>
      <w:r w:rsidR="00615C70">
        <w:rPr>
          <w:b/>
          <w:bCs/>
          <w:sz w:val="24"/>
          <w:szCs w:val="24"/>
        </w:rPr>
        <w:t>__</w:t>
      </w:r>
      <w:r>
        <w:rPr>
          <w:b/>
          <w:bCs/>
          <w:sz w:val="24"/>
          <w:szCs w:val="24"/>
        </w:rPr>
        <w:t xml:space="preserve">________ </w:t>
      </w:r>
      <w:r w:rsidRPr="002B77C5">
        <w:rPr>
          <w:i/>
          <w:iCs/>
          <w:sz w:val="24"/>
          <w:szCs w:val="24"/>
        </w:rPr>
        <w:t>(e.g., 07 – 11 June 2021)</w:t>
      </w:r>
    </w:p>
    <w:p w14:paraId="6D806FF2" w14:textId="77777777" w:rsidR="00CD050C" w:rsidRDefault="00CD050C" w:rsidP="00CD050C">
      <w:pPr>
        <w:jc w:val="both"/>
        <w:rPr>
          <w:b/>
          <w:bCs/>
          <w:sz w:val="24"/>
          <w:szCs w:val="24"/>
        </w:rPr>
      </w:pPr>
    </w:p>
    <w:tbl>
      <w:tblPr>
        <w:tblStyle w:val="TableGrid"/>
        <w:tblW w:w="14884" w:type="dxa"/>
        <w:tblInd w:w="-714" w:type="dxa"/>
        <w:tblLayout w:type="fixed"/>
        <w:tblLook w:val="04A0" w:firstRow="1" w:lastRow="0" w:firstColumn="1" w:lastColumn="0" w:noHBand="0" w:noVBand="1"/>
      </w:tblPr>
      <w:tblGrid>
        <w:gridCol w:w="2550"/>
        <w:gridCol w:w="1560"/>
        <w:gridCol w:w="567"/>
        <w:gridCol w:w="141"/>
        <w:gridCol w:w="568"/>
        <w:gridCol w:w="1982"/>
        <w:gridCol w:w="581"/>
        <w:gridCol w:w="697"/>
        <w:gridCol w:w="579"/>
        <w:gridCol w:w="555"/>
        <w:gridCol w:w="2976"/>
        <w:gridCol w:w="427"/>
        <w:gridCol w:w="426"/>
        <w:gridCol w:w="1275"/>
      </w:tblGrid>
      <w:tr w:rsidR="00615C70" w:rsidRPr="002B77C5" w14:paraId="289C2860" w14:textId="77777777" w:rsidTr="00615C70">
        <w:tc>
          <w:tcPr>
            <w:tcW w:w="4818" w:type="dxa"/>
            <w:gridSpan w:val="4"/>
            <w:tcBorders>
              <w:bottom w:val="single" w:sz="4" w:space="0" w:color="auto"/>
            </w:tcBorders>
            <w:shd w:val="clear" w:color="auto" w:fill="DBDBDB" w:themeFill="accent3" w:themeFillTint="66"/>
          </w:tcPr>
          <w:p w14:paraId="697464A9" w14:textId="0E5DD65F" w:rsidR="00615C70" w:rsidRDefault="00615C70" w:rsidP="00173C8E">
            <w:pPr>
              <w:spacing w:before="240"/>
              <w:jc w:val="both"/>
              <w:rPr>
                <w:b/>
                <w:bCs/>
                <w:sz w:val="20"/>
                <w:szCs w:val="20"/>
              </w:rPr>
            </w:pPr>
            <w:r>
              <w:rPr>
                <w:b/>
                <w:bCs/>
                <w:sz w:val="20"/>
                <w:szCs w:val="20"/>
              </w:rPr>
              <w:t>District:</w:t>
            </w:r>
          </w:p>
        </w:tc>
        <w:tc>
          <w:tcPr>
            <w:tcW w:w="4962" w:type="dxa"/>
            <w:gridSpan w:val="6"/>
            <w:tcBorders>
              <w:bottom w:val="single" w:sz="4" w:space="0" w:color="auto"/>
            </w:tcBorders>
            <w:shd w:val="clear" w:color="auto" w:fill="DBDBDB" w:themeFill="accent3" w:themeFillTint="66"/>
          </w:tcPr>
          <w:p w14:paraId="09C82828" w14:textId="7F50E6EB" w:rsidR="00615C70" w:rsidRDefault="00615C70" w:rsidP="00173C8E">
            <w:pPr>
              <w:spacing w:before="240"/>
              <w:jc w:val="both"/>
              <w:rPr>
                <w:b/>
                <w:bCs/>
                <w:sz w:val="20"/>
                <w:szCs w:val="20"/>
              </w:rPr>
            </w:pPr>
            <w:r>
              <w:rPr>
                <w:b/>
                <w:bCs/>
                <w:sz w:val="20"/>
                <w:szCs w:val="20"/>
              </w:rPr>
              <w:t>Province:</w:t>
            </w:r>
          </w:p>
        </w:tc>
        <w:tc>
          <w:tcPr>
            <w:tcW w:w="5104" w:type="dxa"/>
            <w:gridSpan w:val="4"/>
            <w:tcBorders>
              <w:bottom w:val="single" w:sz="4" w:space="0" w:color="auto"/>
            </w:tcBorders>
            <w:shd w:val="clear" w:color="auto" w:fill="DBDBDB" w:themeFill="accent3" w:themeFillTint="66"/>
          </w:tcPr>
          <w:p w14:paraId="039FE837" w14:textId="4CD45B87" w:rsidR="00615C70" w:rsidRDefault="00615C70" w:rsidP="00173C8E">
            <w:pPr>
              <w:spacing w:before="240"/>
              <w:jc w:val="both"/>
              <w:rPr>
                <w:b/>
                <w:bCs/>
                <w:sz w:val="20"/>
                <w:szCs w:val="20"/>
              </w:rPr>
            </w:pPr>
            <w:r>
              <w:rPr>
                <w:b/>
                <w:bCs/>
                <w:sz w:val="20"/>
                <w:szCs w:val="20"/>
              </w:rPr>
              <w:t># of schools reporting:</w:t>
            </w:r>
          </w:p>
        </w:tc>
      </w:tr>
      <w:tr w:rsidR="00615C70" w:rsidRPr="002B77C5" w14:paraId="09119175" w14:textId="77777777" w:rsidTr="00615C70">
        <w:tc>
          <w:tcPr>
            <w:tcW w:w="2550" w:type="dxa"/>
            <w:tcBorders>
              <w:left w:val="nil"/>
              <w:right w:val="nil"/>
            </w:tcBorders>
          </w:tcPr>
          <w:p w14:paraId="09C5ACAA" w14:textId="77777777" w:rsidR="00615C70" w:rsidRPr="002B77C5" w:rsidRDefault="00615C70" w:rsidP="00173C8E">
            <w:pPr>
              <w:spacing w:before="240"/>
              <w:jc w:val="both"/>
              <w:rPr>
                <w:b/>
                <w:bCs/>
                <w:sz w:val="20"/>
                <w:szCs w:val="20"/>
              </w:rPr>
            </w:pPr>
          </w:p>
        </w:tc>
        <w:tc>
          <w:tcPr>
            <w:tcW w:w="2268" w:type="dxa"/>
            <w:gridSpan w:val="3"/>
            <w:tcBorders>
              <w:left w:val="nil"/>
              <w:right w:val="nil"/>
            </w:tcBorders>
          </w:tcPr>
          <w:p w14:paraId="7F7DBBAA" w14:textId="77777777" w:rsidR="00615C70" w:rsidRPr="002B77C5" w:rsidRDefault="00615C70" w:rsidP="00173C8E">
            <w:pPr>
              <w:spacing w:before="240"/>
              <w:jc w:val="both"/>
              <w:rPr>
                <w:b/>
                <w:bCs/>
                <w:sz w:val="20"/>
                <w:szCs w:val="20"/>
              </w:rPr>
            </w:pPr>
          </w:p>
        </w:tc>
        <w:tc>
          <w:tcPr>
            <w:tcW w:w="2550" w:type="dxa"/>
            <w:gridSpan w:val="2"/>
            <w:tcBorders>
              <w:left w:val="nil"/>
              <w:right w:val="nil"/>
            </w:tcBorders>
          </w:tcPr>
          <w:p w14:paraId="159554A8" w14:textId="77777777" w:rsidR="00615C70" w:rsidRPr="002B77C5" w:rsidRDefault="00615C70" w:rsidP="00173C8E">
            <w:pPr>
              <w:spacing w:before="240"/>
              <w:jc w:val="both"/>
              <w:rPr>
                <w:b/>
                <w:bCs/>
                <w:sz w:val="20"/>
                <w:szCs w:val="20"/>
              </w:rPr>
            </w:pPr>
          </w:p>
        </w:tc>
        <w:tc>
          <w:tcPr>
            <w:tcW w:w="2412" w:type="dxa"/>
            <w:gridSpan w:val="4"/>
            <w:tcBorders>
              <w:left w:val="nil"/>
              <w:right w:val="nil"/>
            </w:tcBorders>
          </w:tcPr>
          <w:p w14:paraId="03C22717" w14:textId="77777777" w:rsidR="00615C70" w:rsidRPr="002B77C5" w:rsidRDefault="00615C70" w:rsidP="00173C8E">
            <w:pPr>
              <w:spacing w:before="240"/>
              <w:jc w:val="both"/>
              <w:rPr>
                <w:b/>
                <w:bCs/>
                <w:sz w:val="20"/>
                <w:szCs w:val="20"/>
              </w:rPr>
            </w:pPr>
          </w:p>
        </w:tc>
        <w:tc>
          <w:tcPr>
            <w:tcW w:w="2976" w:type="dxa"/>
            <w:tcBorders>
              <w:left w:val="nil"/>
              <w:right w:val="nil"/>
            </w:tcBorders>
          </w:tcPr>
          <w:p w14:paraId="1CDD7A17" w14:textId="5EB93F66" w:rsidR="00615C70" w:rsidRPr="002B77C5" w:rsidRDefault="00615C70" w:rsidP="00173C8E">
            <w:pPr>
              <w:spacing w:before="240"/>
              <w:jc w:val="both"/>
              <w:rPr>
                <w:b/>
                <w:bCs/>
                <w:sz w:val="20"/>
                <w:szCs w:val="20"/>
              </w:rPr>
            </w:pPr>
          </w:p>
        </w:tc>
        <w:tc>
          <w:tcPr>
            <w:tcW w:w="2128" w:type="dxa"/>
            <w:gridSpan w:val="3"/>
            <w:tcBorders>
              <w:left w:val="nil"/>
              <w:right w:val="nil"/>
            </w:tcBorders>
          </w:tcPr>
          <w:p w14:paraId="77A17BA6" w14:textId="77777777" w:rsidR="00615C70" w:rsidRPr="002B77C5" w:rsidRDefault="00615C70" w:rsidP="00173C8E">
            <w:pPr>
              <w:spacing w:before="240"/>
              <w:jc w:val="both"/>
              <w:rPr>
                <w:b/>
                <w:bCs/>
                <w:sz w:val="20"/>
                <w:szCs w:val="20"/>
              </w:rPr>
            </w:pPr>
          </w:p>
        </w:tc>
      </w:tr>
      <w:tr w:rsidR="00615C70" w:rsidRPr="002B77C5" w14:paraId="50CEA011" w14:textId="77777777" w:rsidTr="00615C70">
        <w:trPr>
          <w:trHeight w:val="415"/>
        </w:trPr>
        <w:tc>
          <w:tcPr>
            <w:tcW w:w="4818" w:type="dxa"/>
            <w:gridSpan w:val="4"/>
            <w:shd w:val="clear" w:color="auto" w:fill="D9E2F3" w:themeFill="accent1" w:themeFillTint="33"/>
            <w:vAlign w:val="center"/>
          </w:tcPr>
          <w:p w14:paraId="294A0CA2" w14:textId="37F57F16" w:rsidR="00615C70" w:rsidRDefault="00615C70" w:rsidP="00615C70">
            <w:pPr>
              <w:jc w:val="center"/>
              <w:rPr>
                <w:b/>
                <w:bCs/>
                <w:sz w:val="20"/>
                <w:szCs w:val="20"/>
              </w:rPr>
            </w:pPr>
            <w:r>
              <w:rPr>
                <w:b/>
                <w:bCs/>
                <w:sz w:val="20"/>
                <w:szCs w:val="20"/>
              </w:rPr>
              <w:t>40 -49 years</w:t>
            </w:r>
          </w:p>
        </w:tc>
        <w:tc>
          <w:tcPr>
            <w:tcW w:w="4962" w:type="dxa"/>
            <w:gridSpan w:val="6"/>
            <w:shd w:val="clear" w:color="auto" w:fill="FFF2CC" w:themeFill="accent4" w:themeFillTint="33"/>
            <w:vAlign w:val="center"/>
          </w:tcPr>
          <w:p w14:paraId="3A397C3D" w14:textId="753578B7" w:rsidR="00615C70" w:rsidRDefault="00615C70" w:rsidP="00615C70">
            <w:pPr>
              <w:spacing w:before="240"/>
              <w:jc w:val="center"/>
              <w:rPr>
                <w:b/>
                <w:bCs/>
                <w:sz w:val="20"/>
                <w:szCs w:val="20"/>
              </w:rPr>
            </w:pPr>
            <w:r>
              <w:rPr>
                <w:b/>
                <w:bCs/>
                <w:sz w:val="20"/>
                <w:szCs w:val="20"/>
              </w:rPr>
              <w:t>50 – 59 years</w:t>
            </w:r>
          </w:p>
        </w:tc>
        <w:tc>
          <w:tcPr>
            <w:tcW w:w="5104" w:type="dxa"/>
            <w:gridSpan w:val="4"/>
            <w:shd w:val="clear" w:color="auto" w:fill="D9E2F3" w:themeFill="accent1" w:themeFillTint="33"/>
            <w:vAlign w:val="center"/>
          </w:tcPr>
          <w:p w14:paraId="1DEE0F53" w14:textId="0E1EE629" w:rsidR="00615C70" w:rsidRPr="002B77C5" w:rsidRDefault="00615C70" w:rsidP="00615C70">
            <w:pPr>
              <w:jc w:val="center"/>
              <w:rPr>
                <w:b/>
                <w:bCs/>
                <w:sz w:val="20"/>
                <w:szCs w:val="20"/>
              </w:rPr>
            </w:pPr>
            <w:r>
              <w:rPr>
                <w:b/>
                <w:bCs/>
                <w:sz w:val="20"/>
                <w:szCs w:val="20"/>
              </w:rPr>
              <w:t>60 years and above</w:t>
            </w:r>
          </w:p>
        </w:tc>
      </w:tr>
      <w:tr w:rsidR="00615C70" w:rsidRPr="002B77C5" w14:paraId="7EC7F3FD" w14:textId="77777777" w:rsidTr="00615C70">
        <w:tc>
          <w:tcPr>
            <w:tcW w:w="2550" w:type="dxa"/>
          </w:tcPr>
          <w:p w14:paraId="21DF9FDE" w14:textId="77777777" w:rsidR="00615C70" w:rsidRPr="002B77C5" w:rsidRDefault="00615C70" w:rsidP="00615C70">
            <w:pPr>
              <w:spacing w:before="240"/>
              <w:jc w:val="both"/>
              <w:rPr>
                <w:b/>
                <w:bCs/>
                <w:sz w:val="20"/>
                <w:szCs w:val="20"/>
              </w:rPr>
            </w:pPr>
            <w:r>
              <w:rPr>
                <w:b/>
                <w:bCs/>
                <w:sz w:val="20"/>
                <w:szCs w:val="20"/>
              </w:rPr>
              <w:t>Males</w:t>
            </w:r>
          </w:p>
        </w:tc>
        <w:tc>
          <w:tcPr>
            <w:tcW w:w="2268" w:type="dxa"/>
            <w:gridSpan w:val="3"/>
            <w:shd w:val="clear" w:color="auto" w:fill="D9E2F3" w:themeFill="accent1" w:themeFillTint="33"/>
          </w:tcPr>
          <w:p w14:paraId="70BC1489" w14:textId="77777777" w:rsidR="00615C70" w:rsidRPr="002B77C5" w:rsidRDefault="00615C70" w:rsidP="00615C70">
            <w:pPr>
              <w:spacing w:before="240"/>
              <w:jc w:val="both"/>
              <w:rPr>
                <w:b/>
                <w:bCs/>
                <w:sz w:val="20"/>
                <w:szCs w:val="20"/>
              </w:rPr>
            </w:pPr>
          </w:p>
        </w:tc>
        <w:tc>
          <w:tcPr>
            <w:tcW w:w="2550" w:type="dxa"/>
            <w:gridSpan w:val="2"/>
          </w:tcPr>
          <w:p w14:paraId="52C98272" w14:textId="74B27A21" w:rsidR="00615C70" w:rsidRPr="002B77C5" w:rsidRDefault="00615C70" w:rsidP="00615C70">
            <w:pPr>
              <w:spacing w:before="240"/>
              <w:jc w:val="both"/>
              <w:rPr>
                <w:b/>
                <w:bCs/>
                <w:sz w:val="20"/>
                <w:szCs w:val="20"/>
              </w:rPr>
            </w:pPr>
            <w:r>
              <w:rPr>
                <w:b/>
                <w:bCs/>
                <w:sz w:val="20"/>
                <w:szCs w:val="20"/>
              </w:rPr>
              <w:t>Males</w:t>
            </w:r>
          </w:p>
        </w:tc>
        <w:tc>
          <w:tcPr>
            <w:tcW w:w="2412" w:type="dxa"/>
            <w:gridSpan w:val="4"/>
            <w:shd w:val="clear" w:color="auto" w:fill="FFF2CC" w:themeFill="accent4" w:themeFillTint="33"/>
          </w:tcPr>
          <w:p w14:paraId="618EF21E" w14:textId="77777777" w:rsidR="00615C70" w:rsidRPr="002B77C5" w:rsidRDefault="00615C70" w:rsidP="00615C70">
            <w:pPr>
              <w:spacing w:before="240"/>
              <w:jc w:val="both"/>
              <w:rPr>
                <w:b/>
                <w:bCs/>
                <w:sz w:val="20"/>
                <w:szCs w:val="20"/>
              </w:rPr>
            </w:pPr>
          </w:p>
        </w:tc>
        <w:tc>
          <w:tcPr>
            <w:tcW w:w="3403" w:type="dxa"/>
            <w:gridSpan w:val="2"/>
            <w:shd w:val="clear" w:color="auto" w:fill="FFFFFF" w:themeFill="background1"/>
          </w:tcPr>
          <w:p w14:paraId="1C2720C0" w14:textId="1991F00C" w:rsidR="00615C70" w:rsidRPr="002B77C5" w:rsidRDefault="00615C70" w:rsidP="00615C70">
            <w:pPr>
              <w:spacing w:before="240"/>
              <w:jc w:val="both"/>
              <w:rPr>
                <w:b/>
                <w:bCs/>
                <w:sz w:val="20"/>
                <w:szCs w:val="20"/>
              </w:rPr>
            </w:pPr>
            <w:r>
              <w:rPr>
                <w:b/>
                <w:bCs/>
                <w:sz w:val="20"/>
                <w:szCs w:val="20"/>
              </w:rPr>
              <w:t>Males</w:t>
            </w:r>
          </w:p>
        </w:tc>
        <w:tc>
          <w:tcPr>
            <w:tcW w:w="1701" w:type="dxa"/>
            <w:gridSpan w:val="2"/>
            <w:shd w:val="clear" w:color="auto" w:fill="D9E2F3" w:themeFill="accent1" w:themeFillTint="33"/>
          </w:tcPr>
          <w:p w14:paraId="24201B67" w14:textId="77777777" w:rsidR="00615C70" w:rsidRPr="002B77C5" w:rsidRDefault="00615C70" w:rsidP="00615C70">
            <w:pPr>
              <w:spacing w:before="240"/>
              <w:jc w:val="both"/>
              <w:rPr>
                <w:b/>
                <w:bCs/>
                <w:sz w:val="20"/>
                <w:szCs w:val="20"/>
              </w:rPr>
            </w:pPr>
          </w:p>
        </w:tc>
      </w:tr>
      <w:tr w:rsidR="00615C70" w:rsidRPr="002B77C5" w14:paraId="358AC5CF" w14:textId="77777777" w:rsidTr="00615C70">
        <w:tc>
          <w:tcPr>
            <w:tcW w:w="2550" w:type="dxa"/>
            <w:tcBorders>
              <w:bottom w:val="single" w:sz="4" w:space="0" w:color="auto"/>
            </w:tcBorders>
          </w:tcPr>
          <w:p w14:paraId="57E82C3E" w14:textId="77777777" w:rsidR="00615C70" w:rsidRPr="002B77C5" w:rsidRDefault="00615C70" w:rsidP="00615C70">
            <w:pPr>
              <w:spacing w:before="240"/>
              <w:jc w:val="both"/>
              <w:rPr>
                <w:b/>
                <w:bCs/>
                <w:sz w:val="20"/>
                <w:szCs w:val="20"/>
              </w:rPr>
            </w:pPr>
            <w:r>
              <w:rPr>
                <w:b/>
                <w:bCs/>
                <w:sz w:val="20"/>
                <w:szCs w:val="20"/>
              </w:rPr>
              <w:t>Females</w:t>
            </w:r>
          </w:p>
        </w:tc>
        <w:tc>
          <w:tcPr>
            <w:tcW w:w="2268" w:type="dxa"/>
            <w:gridSpan w:val="3"/>
            <w:tcBorders>
              <w:bottom w:val="single" w:sz="4" w:space="0" w:color="auto"/>
            </w:tcBorders>
            <w:shd w:val="clear" w:color="auto" w:fill="D9E2F3" w:themeFill="accent1" w:themeFillTint="33"/>
          </w:tcPr>
          <w:p w14:paraId="4D69C303" w14:textId="77777777" w:rsidR="00615C70" w:rsidRPr="002B77C5" w:rsidRDefault="00615C70" w:rsidP="00615C70">
            <w:pPr>
              <w:spacing w:before="240"/>
              <w:jc w:val="both"/>
              <w:rPr>
                <w:b/>
                <w:bCs/>
                <w:sz w:val="20"/>
                <w:szCs w:val="20"/>
              </w:rPr>
            </w:pPr>
          </w:p>
        </w:tc>
        <w:tc>
          <w:tcPr>
            <w:tcW w:w="2550" w:type="dxa"/>
            <w:gridSpan w:val="2"/>
            <w:tcBorders>
              <w:bottom w:val="single" w:sz="4" w:space="0" w:color="auto"/>
            </w:tcBorders>
          </w:tcPr>
          <w:p w14:paraId="12520477" w14:textId="7E044144" w:rsidR="00615C70" w:rsidRPr="002B77C5" w:rsidRDefault="00615C70" w:rsidP="00615C70">
            <w:pPr>
              <w:spacing w:before="240"/>
              <w:jc w:val="both"/>
              <w:rPr>
                <w:b/>
                <w:bCs/>
                <w:sz w:val="20"/>
                <w:szCs w:val="20"/>
              </w:rPr>
            </w:pPr>
            <w:r>
              <w:rPr>
                <w:b/>
                <w:bCs/>
                <w:sz w:val="20"/>
                <w:szCs w:val="20"/>
              </w:rPr>
              <w:t>Females</w:t>
            </w:r>
          </w:p>
        </w:tc>
        <w:tc>
          <w:tcPr>
            <w:tcW w:w="2412" w:type="dxa"/>
            <w:gridSpan w:val="4"/>
            <w:tcBorders>
              <w:bottom w:val="single" w:sz="4" w:space="0" w:color="auto"/>
            </w:tcBorders>
            <w:shd w:val="clear" w:color="auto" w:fill="FFF2CC" w:themeFill="accent4" w:themeFillTint="33"/>
          </w:tcPr>
          <w:p w14:paraId="37713009" w14:textId="77777777" w:rsidR="00615C70" w:rsidRPr="002B77C5" w:rsidRDefault="00615C70" w:rsidP="00615C70">
            <w:pPr>
              <w:spacing w:before="240"/>
              <w:jc w:val="both"/>
              <w:rPr>
                <w:b/>
                <w:bCs/>
                <w:sz w:val="20"/>
                <w:szCs w:val="20"/>
              </w:rPr>
            </w:pPr>
          </w:p>
        </w:tc>
        <w:tc>
          <w:tcPr>
            <w:tcW w:w="3403" w:type="dxa"/>
            <w:gridSpan w:val="2"/>
            <w:tcBorders>
              <w:bottom w:val="single" w:sz="4" w:space="0" w:color="auto"/>
            </w:tcBorders>
            <w:shd w:val="clear" w:color="auto" w:fill="FFFFFF" w:themeFill="background1"/>
          </w:tcPr>
          <w:p w14:paraId="0DAA7344" w14:textId="0EB2CCE9" w:rsidR="00615C70" w:rsidRPr="002B77C5" w:rsidRDefault="00615C70" w:rsidP="00615C70">
            <w:pPr>
              <w:spacing w:before="240"/>
              <w:jc w:val="both"/>
              <w:rPr>
                <w:b/>
                <w:bCs/>
                <w:sz w:val="20"/>
                <w:szCs w:val="20"/>
              </w:rPr>
            </w:pPr>
            <w:r>
              <w:rPr>
                <w:b/>
                <w:bCs/>
                <w:sz w:val="20"/>
                <w:szCs w:val="20"/>
              </w:rPr>
              <w:t>Females</w:t>
            </w:r>
          </w:p>
        </w:tc>
        <w:tc>
          <w:tcPr>
            <w:tcW w:w="1701" w:type="dxa"/>
            <w:gridSpan w:val="2"/>
            <w:tcBorders>
              <w:bottom w:val="single" w:sz="4" w:space="0" w:color="auto"/>
            </w:tcBorders>
            <w:shd w:val="clear" w:color="auto" w:fill="D9E2F3" w:themeFill="accent1" w:themeFillTint="33"/>
          </w:tcPr>
          <w:p w14:paraId="5F14A1A9" w14:textId="77777777" w:rsidR="00615C70" w:rsidRPr="002B77C5" w:rsidRDefault="00615C70" w:rsidP="00615C70">
            <w:pPr>
              <w:spacing w:before="240"/>
              <w:jc w:val="both"/>
              <w:rPr>
                <w:b/>
                <w:bCs/>
                <w:sz w:val="20"/>
                <w:szCs w:val="20"/>
              </w:rPr>
            </w:pPr>
          </w:p>
        </w:tc>
      </w:tr>
      <w:tr w:rsidR="00615C70" w:rsidRPr="002B77C5" w14:paraId="29613C08" w14:textId="77777777" w:rsidTr="00615C70">
        <w:tc>
          <w:tcPr>
            <w:tcW w:w="2550" w:type="dxa"/>
          </w:tcPr>
          <w:p w14:paraId="27D361E1" w14:textId="77777777" w:rsidR="00615C70" w:rsidRPr="002B77C5" w:rsidRDefault="00615C70" w:rsidP="00173C8E">
            <w:pPr>
              <w:spacing w:before="240"/>
              <w:jc w:val="both"/>
              <w:rPr>
                <w:b/>
                <w:bCs/>
                <w:sz w:val="20"/>
                <w:szCs w:val="20"/>
              </w:rPr>
            </w:pPr>
            <w:r>
              <w:rPr>
                <w:b/>
                <w:bCs/>
                <w:sz w:val="20"/>
                <w:szCs w:val="20"/>
              </w:rPr>
              <w:t xml:space="preserve">Total Educators </w:t>
            </w:r>
          </w:p>
        </w:tc>
        <w:tc>
          <w:tcPr>
            <w:tcW w:w="2268" w:type="dxa"/>
            <w:gridSpan w:val="3"/>
            <w:shd w:val="clear" w:color="auto" w:fill="D9E2F3" w:themeFill="accent1" w:themeFillTint="33"/>
          </w:tcPr>
          <w:p w14:paraId="735EB9BF" w14:textId="77777777" w:rsidR="00615C70" w:rsidRPr="002B77C5" w:rsidRDefault="00615C70" w:rsidP="00173C8E">
            <w:pPr>
              <w:spacing w:before="240"/>
              <w:jc w:val="both"/>
              <w:rPr>
                <w:b/>
                <w:bCs/>
                <w:sz w:val="20"/>
                <w:szCs w:val="20"/>
              </w:rPr>
            </w:pPr>
          </w:p>
        </w:tc>
        <w:tc>
          <w:tcPr>
            <w:tcW w:w="2550" w:type="dxa"/>
            <w:gridSpan w:val="2"/>
          </w:tcPr>
          <w:p w14:paraId="2DBD0579" w14:textId="57C92B7F" w:rsidR="00615C70" w:rsidRPr="002B77C5" w:rsidRDefault="00615C70" w:rsidP="00173C8E">
            <w:pPr>
              <w:spacing w:before="240"/>
              <w:jc w:val="both"/>
              <w:rPr>
                <w:b/>
                <w:bCs/>
                <w:sz w:val="20"/>
                <w:szCs w:val="20"/>
              </w:rPr>
            </w:pPr>
            <w:r>
              <w:rPr>
                <w:b/>
                <w:bCs/>
                <w:sz w:val="20"/>
                <w:szCs w:val="20"/>
              </w:rPr>
              <w:t>Total Educators</w:t>
            </w:r>
          </w:p>
        </w:tc>
        <w:tc>
          <w:tcPr>
            <w:tcW w:w="2412" w:type="dxa"/>
            <w:gridSpan w:val="4"/>
            <w:shd w:val="clear" w:color="auto" w:fill="FFF2CC" w:themeFill="accent4" w:themeFillTint="33"/>
          </w:tcPr>
          <w:p w14:paraId="706859E1" w14:textId="77777777" w:rsidR="00615C70" w:rsidRDefault="00615C70" w:rsidP="00173C8E">
            <w:pPr>
              <w:spacing w:before="240"/>
              <w:jc w:val="both"/>
              <w:rPr>
                <w:b/>
                <w:bCs/>
                <w:sz w:val="20"/>
                <w:szCs w:val="20"/>
              </w:rPr>
            </w:pPr>
          </w:p>
        </w:tc>
        <w:tc>
          <w:tcPr>
            <w:tcW w:w="3403" w:type="dxa"/>
            <w:gridSpan w:val="2"/>
          </w:tcPr>
          <w:p w14:paraId="4787CC1F" w14:textId="0C4C9121" w:rsidR="00615C70" w:rsidRPr="002B77C5" w:rsidRDefault="00615C70" w:rsidP="00173C8E">
            <w:pPr>
              <w:spacing w:before="240"/>
              <w:jc w:val="both"/>
              <w:rPr>
                <w:b/>
                <w:bCs/>
                <w:sz w:val="20"/>
                <w:szCs w:val="20"/>
              </w:rPr>
            </w:pPr>
            <w:r>
              <w:rPr>
                <w:b/>
                <w:bCs/>
                <w:sz w:val="20"/>
                <w:szCs w:val="20"/>
              </w:rPr>
              <w:t>Total Educators</w:t>
            </w:r>
          </w:p>
        </w:tc>
        <w:tc>
          <w:tcPr>
            <w:tcW w:w="1701" w:type="dxa"/>
            <w:gridSpan w:val="2"/>
            <w:shd w:val="clear" w:color="auto" w:fill="D9E2F3" w:themeFill="accent1" w:themeFillTint="33"/>
          </w:tcPr>
          <w:p w14:paraId="3FAEA0F2" w14:textId="77777777" w:rsidR="00615C70" w:rsidRPr="002B77C5" w:rsidRDefault="00615C70" w:rsidP="00173C8E">
            <w:pPr>
              <w:spacing w:before="240"/>
              <w:jc w:val="both"/>
              <w:rPr>
                <w:b/>
                <w:bCs/>
                <w:sz w:val="20"/>
                <w:szCs w:val="20"/>
              </w:rPr>
            </w:pPr>
          </w:p>
        </w:tc>
      </w:tr>
      <w:tr w:rsidR="00615C70" w:rsidRPr="002B77C5" w14:paraId="4C104402" w14:textId="77777777" w:rsidTr="00615C70">
        <w:tc>
          <w:tcPr>
            <w:tcW w:w="2550" w:type="dxa"/>
            <w:tcBorders>
              <w:bottom w:val="single" w:sz="4" w:space="0" w:color="auto"/>
            </w:tcBorders>
          </w:tcPr>
          <w:p w14:paraId="1248C9C3" w14:textId="77777777" w:rsidR="00615C70" w:rsidRPr="002B77C5" w:rsidRDefault="00615C70" w:rsidP="00173C8E">
            <w:pPr>
              <w:spacing w:before="240"/>
              <w:jc w:val="both"/>
              <w:rPr>
                <w:b/>
                <w:bCs/>
                <w:sz w:val="20"/>
                <w:szCs w:val="20"/>
              </w:rPr>
            </w:pPr>
            <w:r>
              <w:rPr>
                <w:b/>
                <w:bCs/>
                <w:sz w:val="20"/>
                <w:szCs w:val="20"/>
              </w:rPr>
              <w:t>Total Non-teaching staff</w:t>
            </w:r>
          </w:p>
        </w:tc>
        <w:tc>
          <w:tcPr>
            <w:tcW w:w="2268" w:type="dxa"/>
            <w:gridSpan w:val="3"/>
            <w:tcBorders>
              <w:bottom w:val="single" w:sz="4" w:space="0" w:color="auto"/>
            </w:tcBorders>
            <w:shd w:val="clear" w:color="auto" w:fill="D9E2F3" w:themeFill="accent1" w:themeFillTint="33"/>
          </w:tcPr>
          <w:p w14:paraId="0D7102ED" w14:textId="77777777" w:rsidR="00615C70" w:rsidRPr="002B77C5" w:rsidRDefault="00615C70" w:rsidP="00173C8E">
            <w:pPr>
              <w:spacing w:before="240"/>
              <w:jc w:val="both"/>
              <w:rPr>
                <w:b/>
                <w:bCs/>
                <w:sz w:val="20"/>
                <w:szCs w:val="20"/>
              </w:rPr>
            </w:pPr>
          </w:p>
        </w:tc>
        <w:tc>
          <w:tcPr>
            <w:tcW w:w="2550" w:type="dxa"/>
            <w:gridSpan w:val="2"/>
            <w:tcBorders>
              <w:bottom w:val="single" w:sz="4" w:space="0" w:color="auto"/>
            </w:tcBorders>
          </w:tcPr>
          <w:p w14:paraId="20BD06C8" w14:textId="6143FFF1" w:rsidR="00615C70" w:rsidRPr="002B77C5" w:rsidRDefault="00615C70" w:rsidP="00173C8E">
            <w:pPr>
              <w:spacing w:before="240"/>
              <w:jc w:val="both"/>
              <w:rPr>
                <w:b/>
                <w:bCs/>
                <w:sz w:val="20"/>
                <w:szCs w:val="20"/>
              </w:rPr>
            </w:pPr>
            <w:r>
              <w:rPr>
                <w:b/>
                <w:bCs/>
                <w:sz w:val="20"/>
                <w:szCs w:val="20"/>
              </w:rPr>
              <w:t>Total Non-teaching staff</w:t>
            </w:r>
          </w:p>
        </w:tc>
        <w:tc>
          <w:tcPr>
            <w:tcW w:w="2412" w:type="dxa"/>
            <w:gridSpan w:val="4"/>
            <w:tcBorders>
              <w:bottom w:val="single" w:sz="4" w:space="0" w:color="auto"/>
            </w:tcBorders>
            <w:shd w:val="clear" w:color="auto" w:fill="FFF2CC" w:themeFill="accent4" w:themeFillTint="33"/>
          </w:tcPr>
          <w:p w14:paraId="1BA31A90" w14:textId="77777777" w:rsidR="00615C70" w:rsidRDefault="00615C70" w:rsidP="00173C8E">
            <w:pPr>
              <w:spacing w:before="240"/>
              <w:jc w:val="both"/>
              <w:rPr>
                <w:b/>
                <w:bCs/>
                <w:sz w:val="20"/>
                <w:szCs w:val="20"/>
              </w:rPr>
            </w:pPr>
          </w:p>
        </w:tc>
        <w:tc>
          <w:tcPr>
            <w:tcW w:w="3403" w:type="dxa"/>
            <w:gridSpan w:val="2"/>
            <w:tcBorders>
              <w:bottom w:val="single" w:sz="4" w:space="0" w:color="auto"/>
            </w:tcBorders>
          </w:tcPr>
          <w:p w14:paraId="0EB9D9D6" w14:textId="6E4D0419" w:rsidR="00615C70" w:rsidRPr="002B77C5" w:rsidRDefault="00615C70" w:rsidP="00173C8E">
            <w:pPr>
              <w:spacing w:before="240"/>
              <w:jc w:val="both"/>
              <w:rPr>
                <w:b/>
                <w:bCs/>
                <w:sz w:val="20"/>
                <w:szCs w:val="20"/>
              </w:rPr>
            </w:pPr>
            <w:r>
              <w:rPr>
                <w:b/>
                <w:bCs/>
                <w:sz w:val="20"/>
                <w:szCs w:val="20"/>
              </w:rPr>
              <w:t>Total Non-teaching staff</w:t>
            </w:r>
          </w:p>
        </w:tc>
        <w:tc>
          <w:tcPr>
            <w:tcW w:w="1701" w:type="dxa"/>
            <w:gridSpan w:val="2"/>
            <w:tcBorders>
              <w:bottom w:val="single" w:sz="4" w:space="0" w:color="auto"/>
            </w:tcBorders>
            <w:shd w:val="clear" w:color="auto" w:fill="D9E2F3" w:themeFill="accent1" w:themeFillTint="33"/>
          </w:tcPr>
          <w:p w14:paraId="0AE69C8B" w14:textId="77777777" w:rsidR="00615C70" w:rsidRPr="002B77C5" w:rsidRDefault="00615C70" w:rsidP="00173C8E">
            <w:pPr>
              <w:spacing w:before="240"/>
              <w:jc w:val="both"/>
              <w:rPr>
                <w:b/>
                <w:bCs/>
                <w:sz w:val="20"/>
                <w:szCs w:val="20"/>
              </w:rPr>
            </w:pPr>
          </w:p>
        </w:tc>
      </w:tr>
      <w:tr w:rsidR="00615C70" w:rsidRPr="002B77C5" w14:paraId="578FB4FB" w14:textId="77777777" w:rsidTr="00615C70">
        <w:tc>
          <w:tcPr>
            <w:tcW w:w="4677" w:type="dxa"/>
            <w:gridSpan w:val="3"/>
            <w:tcBorders>
              <w:left w:val="nil"/>
              <w:right w:val="nil"/>
            </w:tcBorders>
          </w:tcPr>
          <w:p w14:paraId="0F8A1625" w14:textId="77777777" w:rsidR="00615C70" w:rsidRPr="002B77C5" w:rsidRDefault="00615C70" w:rsidP="00173C8E">
            <w:pPr>
              <w:spacing w:before="240"/>
              <w:jc w:val="both"/>
              <w:rPr>
                <w:b/>
                <w:bCs/>
                <w:sz w:val="20"/>
                <w:szCs w:val="20"/>
              </w:rPr>
            </w:pPr>
          </w:p>
        </w:tc>
        <w:tc>
          <w:tcPr>
            <w:tcW w:w="10207" w:type="dxa"/>
            <w:gridSpan w:val="11"/>
            <w:tcBorders>
              <w:left w:val="nil"/>
              <w:right w:val="nil"/>
            </w:tcBorders>
          </w:tcPr>
          <w:p w14:paraId="270DCD74" w14:textId="5B3EB3F1" w:rsidR="00615C70" w:rsidRPr="002B77C5" w:rsidRDefault="00615C70" w:rsidP="00173C8E">
            <w:pPr>
              <w:spacing w:before="240"/>
              <w:jc w:val="both"/>
              <w:rPr>
                <w:b/>
                <w:bCs/>
                <w:sz w:val="20"/>
                <w:szCs w:val="20"/>
              </w:rPr>
            </w:pPr>
          </w:p>
        </w:tc>
      </w:tr>
      <w:tr w:rsidR="00615C70" w:rsidRPr="002B77C5" w14:paraId="4040DC81" w14:textId="77777777" w:rsidTr="00615C70">
        <w:tc>
          <w:tcPr>
            <w:tcW w:w="4110" w:type="dxa"/>
            <w:gridSpan w:val="2"/>
          </w:tcPr>
          <w:p w14:paraId="37CA3CBB" w14:textId="55C4101A" w:rsidR="00615C70" w:rsidRPr="002B77C5" w:rsidRDefault="00615C70" w:rsidP="00173C8E">
            <w:pPr>
              <w:spacing w:before="240"/>
              <w:jc w:val="right"/>
              <w:rPr>
                <w:b/>
                <w:bCs/>
                <w:sz w:val="20"/>
                <w:szCs w:val="20"/>
              </w:rPr>
            </w:pPr>
            <w:r w:rsidRPr="002B77C5">
              <w:rPr>
                <w:b/>
                <w:bCs/>
                <w:sz w:val="20"/>
                <w:szCs w:val="20"/>
              </w:rPr>
              <w:t xml:space="preserve">Total </w:t>
            </w:r>
            <w:r>
              <w:rPr>
                <w:b/>
                <w:bCs/>
                <w:sz w:val="20"/>
                <w:szCs w:val="20"/>
              </w:rPr>
              <w:t xml:space="preserve"># </w:t>
            </w:r>
            <w:r w:rsidRPr="002B77C5">
              <w:rPr>
                <w:b/>
                <w:bCs/>
                <w:sz w:val="20"/>
                <w:szCs w:val="20"/>
              </w:rPr>
              <w:t>Vaccinated</w:t>
            </w:r>
            <w:r>
              <w:rPr>
                <w:b/>
                <w:bCs/>
                <w:sz w:val="20"/>
                <w:szCs w:val="20"/>
              </w:rPr>
              <w:t xml:space="preserve"> in the district</w:t>
            </w:r>
            <w:r w:rsidRPr="002B77C5">
              <w:rPr>
                <w:b/>
                <w:bCs/>
                <w:sz w:val="20"/>
                <w:szCs w:val="20"/>
              </w:rPr>
              <w:t xml:space="preserve"> for the Week</w:t>
            </w:r>
          </w:p>
        </w:tc>
        <w:tc>
          <w:tcPr>
            <w:tcW w:w="1276" w:type="dxa"/>
            <w:gridSpan w:val="3"/>
            <w:shd w:val="clear" w:color="auto" w:fill="DBDBDB" w:themeFill="accent3" w:themeFillTint="66"/>
          </w:tcPr>
          <w:p w14:paraId="1552717C" w14:textId="50FA20F8" w:rsidR="00615C70" w:rsidRDefault="00615C70" w:rsidP="00173C8E">
            <w:pPr>
              <w:spacing w:before="240"/>
              <w:jc w:val="right"/>
              <w:rPr>
                <w:b/>
                <w:bCs/>
                <w:sz w:val="20"/>
                <w:szCs w:val="20"/>
              </w:rPr>
            </w:pPr>
          </w:p>
        </w:tc>
        <w:tc>
          <w:tcPr>
            <w:tcW w:w="3260" w:type="dxa"/>
            <w:gridSpan w:val="3"/>
          </w:tcPr>
          <w:p w14:paraId="16D8597F" w14:textId="17FF022C" w:rsidR="00615C70" w:rsidRDefault="00615C70" w:rsidP="00173C8E">
            <w:pPr>
              <w:spacing w:before="240"/>
              <w:jc w:val="right"/>
              <w:rPr>
                <w:b/>
                <w:bCs/>
                <w:sz w:val="20"/>
                <w:szCs w:val="20"/>
              </w:rPr>
            </w:pPr>
            <w:r>
              <w:rPr>
                <w:b/>
                <w:bCs/>
                <w:sz w:val="20"/>
                <w:szCs w:val="20"/>
              </w:rPr>
              <w:t>Target (Total over 40 in the district)</w:t>
            </w:r>
          </w:p>
        </w:tc>
        <w:tc>
          <w:tcPr>
            <w:tcW w:w="1134" w:type="dxa"/>
            <w:gridSpan w:val="2"/>
            <w:shd w:val="clear" w:color="auto" w:fill="DBDBDB" w:themeFill="accent3" w:themeFillTint="66"/>
          </w:tcPr>
          <w:p w14:paraId="3F1ED2DB" w14:textId="4C312B2E" w:rsidR="00615C70" w:rsidRDefault="00615C70" w:rsidP="00173C8E">
            <w:pPr>
              <w:spacing w:before="240"/>
              <w:jc w:val="right"/>
              <w:rPr>
                <w:b/>
                <w:bCs/>
                <w:sz w:val="20"/>
                <w:szCs w:val="20"/>
              </w:rPr>
            </w:pPr>
          </w:p>
        </w:tc>
        <w:tc>
          <w:tcPr>
            <w:tcW w:w="3829" w:type="dxa"/>
            <w:gridSpan w:val="3"/>
            <w:shd w:val="clear" w:color="auto" w:fill="FFFFFF" w:themeFill="background1"/>
          </w:tcPr>
          <w:p w14:paraId="7098A0AE" w14:textId="77777777" w:rsidR="00615C70" w:rsidRPr="002B77C5" w:rsidRDefault="00615C70" w:rsidP="00173C8E">
            <w:pPr>
              <w:spacing w:before="240"/>
              <w:jc w:val="both"/>
              <w:rPr>
                <w:b/>
                <w:bCs/>
                <w:sz w:val="20"/>
                <w:szCs w:val="20"/>
              </w:rPr>
            </w:pPr>
            <w:r>
              <w:rPr>
                <w:b/>
                <w:bCs/>
                <w:sz w:val="20"/>
                <w:szCs w:val="20"/>
              </w:rPr>
              <w:t>Vaccination Coverage (Total over Target) %</w:t>
            </w:r>
          </w:p>
        </w:tc>
        <w:tc>
          <w:tcPr>
            <w:tcW w:w="1275" w:type="dxa"/>
            <w:shd w:val="clear" w:color="auto" w:fill="EDEDED" w:themeFill="accent3" w:themeFillTint="33"/>
          </w:tcPr>
          <w:p w14:paraId="1C8BF4F3" w14:textId="4BB16C68" w:rsidR="00615C70" w:rsidRPr="002B77C5" w:rsidRDefault="00615C70" w:rsidP="00173C8E">
            <w:pPr>
              <w:spacing w:before="240"/>
              <w:jc w:val="both"/>
              <w:rPr>
                <w:b/>
                <w:bCs/>
                <w:sz w:val="20"/>
                <w:szCs w:val="20"/>
              </w:rPr>
            </w:pPr>
          </w:p>
        </w:tc>
      </w:tr>
      <w:tr w:rsidR="00615C70" w:rsidRPr="002B77C5" w14:paraId="10625E48" w14:textId="77777777" w:rsidTr="00615C70">
        <w:tc>
          <w:tcPr>
            <w:tcW w:w="7949" w:type="dxa"/>
            <w:gridSpan w:val="7"/>
            <w:tcBorders>
              <w:left w:val="nil"/>
              <w:bottom w:val="nil"/>
              <w:right w:val="nil"/>
            </w:tcBorders>
          </w:tcPr>
          <w:p w14:paraId="13580C9E" w14:textId="77777777" w:rsidR="00615C70" w:rsidRDefault="00615C70" w:rsidP="00173C8E">
            <w:pPr>
              <w:spacing w:before="240"/>
              <w:jc w:val="right"/>
              <w:rPr>
                <w:b/>
                <w:bCs/>
                <w:sz w:val="20"/>
                <w:szCs w:val="20"/>
              </w:rPr>
            </w:pPr>
          </w:p>
          <w:p w14:paraId="33E8D560" w14:textId="77777777" w:rsidR="00615C70" w:rsidRPr="002B77C5" w:rsidRDefault="00615C70" w:rsidP="00173C8E">
            <w:pPr>
              <w:spacing w:before="240"/>
              <w:jc w:val="right"/>
              <w:rPr>
                <w:b/>
                <w:bCs/>
                <w:sz w:val="20"/>
                <w:szCs w:val="20"/>
              </w:rPr>
            </w:pPr>
            <w:r>
              <w:rPr>
                <w:b/>
                <w:bCs/>
                <w:sz w:val="20"/>
                <w:szCs w:val="20"/>
              </w:rPr>
              <w:t>Name &amp; Signature of Person completing the report:</w:t>
            </w:r>
          </w:p>
        </w:tc>
        <w:tc>
          <w:tcPr>
            <w:tcW w:w="1276" w:type="dxa"/>
            <w:gridSpan w:val="2"/>
            <w:tcBorders>
              <w:left w:val="nil"/>
              <w:bottom w:val="nil"/>
              <w:right w:val="nil"/>
            </w:tcBorders>
            <w:shd w:val="clear" w:color="auto" w:fill="FFFFFF" w:themeFill="background1"/>
          </w:tcPr>
          <w:p w14:paraId="6901EA4F" w14:textId="77777777" w:rsidR="00615C70" w:rsidRDefault="00615C70" w:rsidP="00173C8E">
            <w:pPr>
              <w:spacing w:before="240"/>
              <w:jc w:val="both"/>
              <w:rPr>
                <w:b/>
                <w:bCs/>
                <w:sz w:val="20"/>
                <w:szCs w:val="20"/>
              </w:rPr>
            </w:pPr>
          </w:p>
        </w:tc>
        <w:tc>
          <w:tcPr>
            <w:tcW w:w="5659" w:type="dxa"/>
            <w:gridSpan w:val="5"/>
            <w:tcBorders>
              <w:left w:val="nil"/>
              <w:bottom w:val="nil"/>
              <w:right w:val="nil"/>
            </w:tcBorders>
            <w:shd w:val="clear" w:color="auto" w:fill="FFFFFF" w:themeFill="background1"/>
          </w:tcPr>
          <w:p w14:paraId="064EA4C3" w14:textId="6488A3D4" w:rsidR="00615C70" w:rsidRDefault="00615C70" w:rsidP="00173C8E">
            <w:pPr>
              <w:spacing w:before="240"/>
              <w:jc w:val="both"/>
              <w:rPr>
                <w:b/>
                <w:bCs/>
                <w:sz w:val="20"/>
                <w:szCs w:val="20"/>
              </w:rPr>
            </w:pPr>
          </w:p>
          <w:p w14:paraId="12137B00" w14:textId="3DCAEC3B" w:rsidR="00615C70" w:rsidRPr="002B77C5" w:rsidRDefault="00615C70" w:rsidP="00173C8E">
            <w:pPr>
              <w:spacing w:before="240"/>
              <w:jc w:val="both"/>
              <w:rPr>
                <w:b/>
                <w:bCs/>
                <w:sz w:val="20"/>
                <w:szCs w:val="20"/>
              </w:rPr>
            </w:pPr>
            <w:r>
              <w:rPr>
                <w:b/>
                <w:bCs/>
                <w:sz w:val="20"/>
                <w:szCs w:val="20"/>
              </w:rPr>
              <w:t>______________________________________________________</w:t>
            </w:r>
          </w:p>
        </w:tc>
      </w:tr>
      <w:tr w:rsidR="00615C70" w:rsidRPr="002B77C5" w14:paraId="5B501530" w14:textId="77777777" w:rsidTr="00615C70">
        <w:tc>
          <w:tcPr>
            <w:tcW w:w="7949" w:type="dxa"/>
            <w:gridSpan w:val="7"/>
            <w:tcBorders>
              <w:top w:val="nil"/>
              <w:left w:val="nil"/>
              <w:bottom w:val="nil"/>
              <w:right w:val="nil"/>
            </w:tcBorders>
          </w:tcPr>
          <w:p w14:paraId="28C7BB3C" w14:textId="77777777" w:rsidR="00615C70" w:rsidRDefault="00615C70" w:rsidP="00173C8E">
            <w:pPr>
              <w:spacing w:before="240"/>
              <w:jc w:val="right"/>
              <w:rPr>
                <w:b/>
                <w:bCs/>
                <w:sz w:val="20"/>
                <w:szCs w:val="20"/>
              </w:rPr>
            </w:pPr>
          </w:p>
          <w:p w14:paraId="1166C6CA" w14:textId="0BC92EC7" w:rsidR="00615C70" w:rsidRDefault="00615C70" w:rsidP="00173C8E">
            <w:pPr>
              <w:spacing w:before="240"/>
              <w:jc w:val="right"/>
              <w:rPr>
                <w:b/>
                <w:bCs/>
                <w:sz w:val="20"/>
                <w:szCs w:val="20"/>
              </w:rPr>
            </w:pPr>
            <w:r>
              <w:rPr>
                <w:b/>
                <w:bCs/>
                <w:sz w:val="20"/>
                <w:szCs w:val="20"/>
              </w:rPr>
              <w:t xml:space="preserve">Name &amp; Signature of Person approving the Report: </w:t>
            </w:r>
          </w:p>
        </w:tc>
        <w:tc>
          <w:tcPr>
            <w:tcW w:w="1276" w:type="dxa"/>
            <w:gridSpan w:val="2"/>
            <w:tcBorders>
              <w:top w:val="nil"/>
              <w:left w:val="nil"/>
              <w:bottom w:val="nil"/>
              <w:right w:val="nil"/>
            </w:tcBorders>
            <w:shd w:val="clear" w:color="auto" w:fill="FFFFFF" w:themeFill="background1"/>
          </w:tcPr>
          <w:p w14:paraId="11A410FA" w14:textId="77777777" w:rsidR="00615C70" w:rsidRDefault="00615C70" w:rsidP="00173C8E">
            <w:pPr>
              <w:spacing w:before="240"/>
              <w:jc w:val="both"/>
              <w:rPr>
                <w:b/>
                <w:bCs/>
                <w:sz w:val="20"/>
                <w:szCs w:val="20"/>
              </w:rPr>
            </w:pPr>
          </w:p>
        </w:tc>
        <w:tc>
          <w:tcPr>
            <w:tcW w:w="5659" w:type="dxa"/>
            <w:gridSpan w:val="5"/>
            <w:tcBorders>
              <w:top w:val="nil"/>
              <w:left w:val="nil"/>
              <w:bottom w:val="nil"/>
              <w:right w:val="nil"/>
            </w:tcBorders>
            <w:shd w:val="clear" w:color="auto" w:fill="FFFFFF" w:themeFill="background1"/>
          </w:tcPr>
          <w:p w14:paraId="2EE4ECA1" w14:textId="0986C0EE" w:rsidR="00615C70" w:rsidRDefault="00615C70" w:rsidP="00173C8E">
            <w:pPr>
              <w:spacing w:before="240"/>
              <w:jc w:val="both"/>
              <w:rPr>
                <w:b/>
                <w:bCs/>
                <w:sz w:val="20"/>
                <w:szCs w:val="20"/>
              </w:rPr>
            </w:pPr>
          </w:p>
          <w:p w14:paraId="1F56ADA3" w14:textId="7F3C6CF0" w:rsidR="00615C70" w:rsidRPr="002B77C5" w:rsidRDefault="00615C70" w:rsidP="00173C8E">
            <w:pPr>
              <w:spacing w:before="240"/>
              <w:jc w:val="both"/>
              <w:rPr>
                <w:b/>
                <w:bCs/>
                <w:sz w:val="20"/>
                <w:szCs w:val="20"/>
              </w:rPr>
            </w:pPr>
            <w:r>
              <w:rPr>
                <w:b/>
                <w:bCs/>
                <w:sz w:val="20"/>
                <w:szCs w:val="20"/>
              </w:rPr>
              <w:t>______________________________________________________</w:t>
            </w:r>
          </w:p>
        </w:tc>
      </w:tr>
    </w:tbl>
    <w:p w14:paraId="772D0141" w14:textId="77777777" w:rsidR="002B77C5" w:rsidRPr="002B77C5" w:rsidRDefault="002B77C5" w:rsidP="002B77C5">
      <w:pPr>
        <w:jc w:val="both"/>
        <w:rPr>
          <w:b/>
          <w:bCs/>
          <w:sz w:val="24"/>
          <w:szCs w:val="24"/>
        </w:rPr>
      </w:pPr>
    </w:p>
    <w:sectPr w:rsidR="002B77C5" w:rsidRPr="002B77C5" w:rsidSect="001A4DF4">
      <w:pgSz w:w="16838" w:h="11906" w:orient="landscape"/>
      <w:pgMar w:top="1440" w:right="241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9755C" w14:textId="77777777" w:rsidR="009E6D17" w:rsidRDefault="009E6D17" w:rsidP="001017D3">
      <w:pPr>
        <w:spacing w:after="0" w:line="240" w:lineRule="auto"/>
      </w:pPr>
      <w:r>
        <w:separator/>
      </w:r>
    </w:p>
  </w:endnote>
  <w:endnote w:type="continuationSeparator" w:id="0">
    <w:p w14:paraId="752072CD" w14:textId="77777777" w:rsidR="009E6D17" w:rsidRDefault="009E6D17" w:rsidP="0010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569CB" w14:textId="77777777" w:rsidR="009E6D17" w:rsidRDefault="009E6D17" w:rsidP="001017D3">
      <w:pPr>
        <w:spacing w:after="0" w:line="240" w:lineRule="auto"/>
      </w:pPr>
      <w:r>
        <w:separator/>
      </w:r>
    </w:p>
  </w:footnote>
  <w:footnote w:type="continuationSeparator" w:id="0">
    <w:p w14:paraId="6F1F581A" w14:textId="77777777" w:rsidR="009E6D17" w:rsidRDefault="009E6D17" w:rsidP="00101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59D2" w14:textId="268B8FDA" w:rsidR="001017D3" w:rsidRDefault="001017D3" w:rsidP="001017D3">
    <w:pPr>
      <w:pStyle w:val="Header"/>
      <w:jc w:val="center"/>
    </w:pPr>
    <w:r>
      <w:rPr>
        <w:noProof/>
      </w:rPr>
      <w:drawing>
        <wp:inline distT="0" distB="0" distL="0" distR="0" wp14:anchorId="531A54BE" wp14:editId="3602347B">
          <wp:extent cx="2095500" cy="816429"/>
          <wp:effectExtent l="0" t="0" r="0" b="3175"/>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503" cy="8351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B41D2"/>
    <w:multiLevelType w:val="hybridMultilevel"/>
    <w:tmpl w:val="20443A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EAD4105"/>
    <w:multiLevelType w:val="multilevel"/>
    <w:tmpl w:val="0212A4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3979D6"/>
    <w:multiLevelType w:val="hybridMultilevel"/>
    <w:tmpl w:val="D4FA320C"/>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09F0F57"/>
    <w:multiLevelType w:val="hybridMultilevel"/>
    <w:tmpl w:val="E8BAF00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6FB94B8A"/>
    <w:multiLevelType w:val="hybridMultilevel"/>
    <w:tmpl w:val="68C4ABF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D3"/>
    <w:rsid w:val="000826E4"/>
    <w:rsid w:val="001017D3"/>
    <w:rsid w:val="00150B02"/>
    <w:rsid w:val="001A4DF4"/>
    <w:rsid w:val="002B77C5"/>
    <w:rsid w:val="00431C7B"/>
    <w:rsid w:val="004B25D5"/>
    <w:rsid w:val="005C2A87"/>
    <w:rsid w:val="006151AC"/>
    <w:rsid w:val="00615C70"/>
    <w:rsid w:val="00702D78"/>
    <w:rsid w:val="007D4EB1"/>
    <w:rsid w:val="00821A68"/>
    <w:rsid w:val="009C0039"/>
    <w:rsid w:val="009E6D17"/>
    <w:rsid w:val="00A439E0"/>
    <w:rsid w:val="00AE45E7"/>
    <w:rsid w:val="00B239F7"/>
    <w:rsid w:val="00C422CD"/>
    <w:rsid w:val="00CD050C"/>
    <w:rsid w:val="00CF0685"/>
    <w:rsid w:val="00CF696D"/>
    <w:rsid w:val="00D40E76"/>
    <w:rsid w:val="00DB7F30"/>
    <w:rsid w:val="00E02BD9"/>
    <w:rsid w:val="00E07C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B146"/>
  <w15:chartTrackingRefBased/>
  <w15:docId w15:val="{975FC1A1-591E-4FD9-A6A1-46534CC5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7D3"/>
  </w:style>
  <w:style w:type="paragraph" w:styleId="Footer">
    <w:name w:val="footer"/>
    <w:basedOn w:val="Normal"/>
    <w:link w:val="FooterChar"/>
    <w:uiPriority w:val="99"/>
    <w:unhideWhenUsed/>
    <w:rsid w:val="00101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7D3"/>
  </w:style>
  <w:style w:type="paragraph" w:styleId="ListParagraph">
    <w:name w:val="List Paragraph"/>
    <w:basedOn w:val="Normal"/>
    <w:uiPriority w:val="34"/>
    <w:qFormat/>
    <w:rsid w:val="001017D3"/>
    <w:pPr>
      <w:ind w:left="720"/>
      <w:contextualSpacing/>
    </w:pPr>
  </w:style>
  <w:style w:type="table" w:styleId="TableGrid">
    <w:name w:val="Table Grid"/>
    <w:basedOn w:val="TableNormal"/>
    <w:uiPriority w:val="39"/>
    <w:rsid w:val="002B7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6</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Shilumani</dc:creator>
  <cp:keywords/>
  <dc:description/>
  <cp:lastModifiedBy>Claudia Shilumani</cp:lastModifiedBy>
  <cp:revision>30</cp:revision>
  <dcterms:created xsi:type="dcterms:W3CDTF">2021-06-06T17:21:00Z</dcterms:created>
  <dcterms:modified xsi:type="dcterms:W3CDTF">2021-06-11T00:03:00Z</dcterms:modified>
</cp:coreProperties>
</file>