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68" w:rsidRPr="004D6668" w:rsidRDefault="004D6668" w:rsidP="004D6668">
      <w:pPr>
        <w:rPr>
          <w:rFonts w:ascii="Arial" w:eastAsia="Times New Roman" w:hAnsi="Arial" w:cs="Arial"/>
          <w:sz w:val="16"/>
          <w:lang w:val="en-US"/>
        </w:rPr>
      </w:pPr>
      <w:bookmarkStart w:id="0" w:name="_GoBack"/>
      <w:bookmarkEnd w:id="0"/>
    </w:p>
    <w:p w:rsidR="004D6668" w:rsidRPr="004D6668" w:rsidRDefault="004D6668" w:rsidP="004D6668">
      <w:pPr>
        <w:rPr>
          <w:rFonts w:ascii="Arial" w:eastAsia="Times New Roman" w:hAnsi="Arial" w:cs="Arial"/>
          <w:lang w:val="en-US"/>
        </w:rPr>
      </w:pPr>
      <w:r w:rsidRPr="004D6668">
        <w:rPr>
          <w:rFonts w:ascii="Calibri" w:eastAsia="Times New Roman" w:hAnsi="Calibri" w:cs="Times New Roman"/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75E0B6D8" wp14:editId="48D378B3">
            <wp:simplePos x="0" y="0"/>
            <wp:positionH relativeFrom="margin">
              <wp:posOffset>0</wp:posOffset>
            </wp:positionH>
            <wp:positionV relativeFrom="margin">
              <wp:posOffset>-548640</wp:posOffset>
            </wp:positionV>
            <wp:extent cx="6690360" cy="2232660"/>
            <wp:effectExtent l="19050" t="0" r="0" b="0"/>
            <wp:wrapNone/>
            <wp:docPr id="1" name="Picture 1" descr="Koot Letterhead 2012_Layo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ot Letterhead 2012_Layout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668" w:rsidRPr="004D6668" w:rsidRDefault="004D6668" w:rsidP="004D6668">
      <w:pPr>
        <w:rPr>
          <w:rFonts w:ascii="Arial" w:eastAsia="Times New Roman" w:hAnsi="Arial" w:cs="Arial"/>
          <w:lang w:val="en-US"/>
        </w:rPr>
      </w:pPr>
    </w:p>
    <w:p w:rsidR="004D6668" w:rsidRPr="004D6668" w:rsidRDefault="004D6668" w:rsidP="004D6668">
      <w:pPr>
        <w:rPr>
          <w:rFonts w:ascii="Arial" w:eastAsia="Times New Roman" w:hAnsi="Arial" w:cs="Arial"/>
          <w:lang w:val="en-US"/>
        </w:rPr>
      </w:pP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  <w:r w:rsidRPr="004D6668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 xml:space="preserve">CHIEF MARKER'S / MODERATOR'S/ SUBJECT ANALYST’S </w:t>
      </w:r>
      <w:r w:rsidRPr="004D6668">
        <w:rPr>
          <w:rFonts w:ascii="Arial" w:eastAsia="Times New Roman" w:hAnsi="Arial" w:cs="Arial"/>
          <w:b/>
          <w:color w:val="000000"/>
          <w:sz w:val="24"/>
          <w:szCs w:val="20"/>
          <w:lang w:val="en-AU" w:eastAsia="en-ZA"/>
        </w:rPr>
        <w:t>REPORT FOR PUBLISHING</w:t>
      </w: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  <w:r w:rsidRPr="004D6668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>SUBJECT</w:t>
      </w:r>
      <w:r w:rsidRPr="003266DF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 xml:space="preserve">: </w:t>
      </w:r>
      <w:r w:rsidR="003266DF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ab/>
        <w:t xml:space="preserve"> I</w:t>
      </w:r>
      <w:r w:rsidRPr="003266DF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>SIXHOSA HL</w:t>
      </w:r>
      <w:r w:rsidRPr="003266DF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ab/>
      </w:r>
      <w:r w:rsidRPr="004D666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4D6668">
        <w:rPr>
          <w:rFonts w:ascii="Arial" w:eastAsia="Times New Roman" w:hAnsi="Arial" w:cs="Arial"/>
          <w:color w:val="000000"/>
          <w:sz w:val="24"/>
          <w:szCs w:val="24"/>
          <w:lang w:eastAsia="en-ZA"/>
        </w:rPr>
        <w:tab/>
      </w:r>
      <w:r w:rsidRPr="004D6668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>PAPER:</w:t>
      </w:r>
      <w:r>
        <w:rPr>
          <w:rFonts w:ascii="Arial" w:eastAsia="Times New Roman" w:hAnsi="Arial" w:cs="Arial"/>
          <w:color w:val="000000"/>
          <w:sz w:val="24"/>
          <w:szCs w:val="24"/>
          <w:lang w:eastAsia="en-ZA"/>
        </w:rPr>
        <w:t xml:space="preserve"> 1</w:t>
      </w: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en-ZA"/>
        </w:rPr>
      </w:pP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/>
          <w:color w:val="000000"/>
          <w:lang w:eastAsia="en-ZA"/>
        </w:rPr>
        <w:t xml:space="preserve">INTRODUCTORY COMMENTS (How the paper was received; Papers too long/short/  </w:t>
      </w:r>
      <w:r w:rsidRPr="004D6668">
        <w:rPr>
          <w:rFonts w:ascii="Arial" w:eastAsia="Times New Roman" w:hAnsi="Arial" w:cs="Arial"/>
          <w:b/>
          <w:color w:val="000000"/>
          <w:lang w:eastAsia="en-ZA"/>
        </w:rPr>
        <w:br/>
        <w:t xml:space="preserve">                                                      balance)  </w:t>
      </w: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552DDA" w:rsidRPr="00AE7BC1" w:rsidRDefault="004D6668" w:rsidP="004D66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AE7BC1">
        <w:rPr>
          <w:rFonts w:ascii="Arial" w:eastAsia="Times New Roman" w:hAnsi="Arial" w:cs="Arial"/>
          <w:bCs/>
          <w:color w:val="000000"/>
          <w:lang w:eastAsia="en-ZA"/>
        </w:rPr>
        <w:t>Generally the candidates received the paper fairly</w:t>
      </w:r>
      <w:r w:rsidR="009922A5" w:rsidRPr="00AE7BC1">
        <w:rPr>
          <w:rFonts w:ascii="Arial" w:eastAsia="Times New Roman" w:hAnsi="Arial" w:cs="Arial"/>
          <w:bCs/>
          <w:color w:val="000000"/>
          <w:lang w:eastAsia="en-ZA"/>
        </w:rPr>
        <w:t>.</w:t>
      </w:r>
    </w:p>
    <w:p w:rsidR="00552DDA" w:rsidRPr="00AE7BC1" w:rsidRDefault="00552DDA" w:rsidP="007F4384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bCs/>
          <w:color w:val="000000"/>
          <w:lang w:eastAsia="en-ZA"/>
        </w:rPr>
      </w:pPr>
    </w:p>
    <w:p w:rsidR="00BA0408" w:rsidRPr="00AE7BC1" w:rsidRDefault="00BA0408" w:rsidP="004D66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AE7BC1">
        <w:rPr>
          <w:rFonts w:ascii="Arial" w:eastAsia="Times New Roman" w:hAnsi="Arial" w:cs="Arial"/>
          <w:bCs/>
          <w:color w:val="000000"/>
          <w:lang w:eastAsia="en-ZA"/>
        </w:rPr>
        <w:t>Judging from the fact that all learners finished the paper it can be summed up that it was of sufficient length.</w:t>
      </w:r>
    </w:p>
    <w:p w:rsidR="004D6668" w:rsidRPr="00AE7BC1" w:rsidRDefault="004D6668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/>
          <w:bCs/>
          <w:color w:val="000000"/>
          <w:lang w:eastAsia="en-ZA"/>
        </w:rPr>
        <w:t>SECTION 1</w:t>
      </w: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/>
          <w:bCs/>
          <w:color w:val="000000"/>
          <w:lang w:eastAsia="en-ZA"/>
        </w:rPr>
        <w:t xml:space="preserve"> </w:t>
      </w: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/>
          <w:bCs/>
          <w:color w:val="000000"/>
          <w:lang w:eastAsia="en-ZA"/>
        </w:rPr>
        <w:t>(General overview of Learner Performance in the question paper as a whole)</w:t>
      </w: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9922A5" w:rsidRPr="00AE7BC1" w:rsidRDefault="009922A5" w:rsidP="009922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AE7BC1">
        <w:rPr>
          <w:rFonts w:ascii="Arial" w:eastAsia="Times New Roman" w:hAnsi="Arial" w:cs="Arial"/>
          <w:bCs/>
          <w:color w:val="000000"/>
          <w:lang w:eastAsia="en-ZA"/>
        </w:rPr>
        <w:t xml:space="preserve">The paper was more challenging to the candidates as compared to that of 2012, since it was </w:t>
      </w:r>
      <w:r w:rsidR="007F4384" w:rsidRPr="00AE7BC1">
        <w:rPr>
          <w:rFonts w:ascii="Arial" w:eastAsia="Times New Roman" w:hAnsi="Arial" w:cs="Arial"/>
          <w:bCs/>
          <w:color w:val="000000"/>
          <w:lang w:eastAsia="en-ZA"/>
        </w:rPr>
        <w:t>not easy</w:t>
      </w:r>
      <w:r w:rsidRPr="00AE7BC1">
        <w:rPr>
          <w:rFonts w:ascii="Arial" w:eastAsia="Times New Roman" w:hAnsi="Arial" w:cs="Arial"/>
          <w:bCs/>
          <w:color w:val="000000"/>
          <w:lang w:eastAsia="en-ZA"/>
        </w:rPr>
        <w:t xml:space="preserve"> for</w:t>
      </w:r>
      <w:r w:rsidR="00125769" w:rsidRPr="00AE7BC1">
        <w:rPr>
          <w:rFonts w:ascii="Arial" w:eastAsia="Times New Roman" w:hAnsi="Arial" w:cs="Arial"/>
          <w:bCs/>
          <w:color w:val="000000"/>
          <w:lang w:eastAsia="en-ZA"/>
        </w:rPr>
        <w:t xml:space="preserve"> the majority of</w:t>
      </w:r>
      <w:r w:rsidRPr="00AE7BC1">
        <w:rPr>
          <w:rFonts w:ascii="Arial" w:eastAsia="Times New Roman" w:hAnsi="Arial" w:cs="Arial"/>
          <w:bCs/>
          <w:color w:val="000000"/>
          <w:lang w:eastAsia="en-ZA"/>
        </w:rPr>
        <w:t xml:space="preserve"> them to reach level 5</w:t>
      </w:r>
      <w:r w:rsidR="003266DF" w:rsidRPr="00AE7BC1">
        <w:rPr>
          <w:rFonts w:ascii="Arial" w:eastAsia="Times New Roman" w:hAnsi="Arial" w:cs="Arial"/>
          <w:bCs/>
          <w:color w:val="000000"/>
          <w:lang w:eastAsia="en-ZA"/>
        </w:rPr>
        <w:t xml:space="preserve"> and above</w:t>
      </w:r>
      <w:r w:rsidR="00125769" w:rsidRPr="00AE7BC1">
        <w:rPr>
          <w:rFonts w:ascii="Arial" w:eastAsia="Times New Roman" w:hAnsi="Arial" w:cs="Arial"/>
          <w:bCs/>
          <w:color w:val="000000"/>
          <w:lang w:eastAsia="en-ZA"/>
        </w:rPr>
        <w:t>.</w:t>
      </w:r>
    </w:p>
    <w:p w:rsidR="009922A5" w:rsidRPr="00AE7BC1" w:rsidRDefault="009922A5" w:rsidP="009922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AE7BC1">
        <w:rPr>
          <w:rFonts w:ascii="Arial" w:eastAsia="Times New Roman" w:hAnsi="Arial" w:cs="Arial"/>
          <w:bCs/>
          <w:color w:val="000000"/>
          <w:lang w:eastAsia="en-ZA"/>
        </w:rPr>
        <w:t>The majorit</w:t>
      </w:r>
      <w:r w:rsidR="007F4384" w:rsidRPr="00AE7BC1">
        <w:rPr>
          <w:rFonts w:ascii="Arial" w:eastAsia="Times New Roman" w:hAnsi="Arial" w:cs="Arial"/>
          <w:bCs/>
          <w:color w:val="000000"/>
          <w:lang w:eastAsia="en-ZA"/>
        </w:rPr>
        <w:t xml:space="preserve">y </w:t>
      </w:r>
      <w:r w:rsidRPr="00AE7BC1">
        <w:rPr>
          <w:rFonts w:ascii="Arial" w:eastAsia="Times New Roman" w:hAnsi="Arial" w:cs="Arial"/>
          <w:bCs/>
          <w:color w:val="000000"/>
          <w:lang w:eastAsia="en-ZA"/>
        </w:rPr>
        <w:t>of candidates managed to achieve l</w:t>
      </w:r>
      <w:r w:rsidR="00125769" w:rsidRPr="00AE7BC1">
        <w:rPr>
          <w:rFonts w:ascii="Arial" w:eastAsia="Times New Roman" w:hAnsi="Arial" w:cs="Arial"/>
          <w:bCs/>
          <w:color w:val="000000"/>
          <w:lang w:eastAsia="en-ZA"/>
        </w:rPr>
        <w:t xml:space="preserve">evel 3 with marks ranging from </w:t>
      </w:r>
      <w:r w:rsidR="003266DF" w:rsidRPr="00AE7BC1">
        <w:rPr>
          <w:rFonts w:ascii="Arial" w:eastAsia="Times New Roman" w:hAnsi="Arial" w:cs="Arial"/>
          <w:bCs/>
          <w:color w:val="000000"/>
          <w:lang w:eastAsia="en-ZA"/>
        </w:rPr>
        <w:t>[</w:t>
      </w:r>
      <w:r w:rsidR="00984332" w:rsidRPr="00AE7BC1">
        <w:rPr>
          <w:rFonts w:ascii="Arial" w:eastAsia="Times New Roman" w:hAnsi="Arial" w:cs="Arial"/>
          <w:bCs/>
          <w:color w:val="000000"/>
          <w:lang w:eastAsia="en-ZA"/>
        </w:rPr>
        <w:t>14</w:t>
      </w:r>
      <w:proofErr w:type="gramStart"/>
      <w:r w:rsidR="003266DF" w:rsidRPr="00AE7BC1">
        <w:rPr>
          <w:rFonts w:ascii="Arial" w:eastAsia="Times New Roman" w:hAnsi="Arial" w:cs="Arial"/>
          <w:bCs/>
          <w:color w:val="000000"/>
          <w:lang w:eastAsia="en-ZA"/>
        </w:rPr>
        <w:t>]</w:t>
      </w:r>
      <w:r w:rsidR="00984332" w:rsidRPr="00AE7BC1">
        <w:rPr>
          <w:rFonts w:ascii="Arial" w:eastAsia="Times New Roman" w:hAnsi="Arial" w:cs="Arial"/>
          <w:bCs/>
          <w:color w:val="000000"/>
          <w:lang w:eastAsia="en-ZA"/>
        </w:rPr>
        <w:t>-</w:t>
      </w:r>
      <w:proofErr w:type="gramEnd"/>
      <w:r w:rsidR="00984332" w:rsidRPr="00AE7BC1">
        <w:rPr>
          <w:rFonts w:ascii="Arial" w:eastAsia="Times New Roman" w:hAnsi="Arial" w:cs="Arial"/>
          <w:bCs/>
          <w:color w:val="000000"/>
          <w:lang w:eastAsia="en-ZA"/>
        </w:rPr>
        <w:t xml:space="preserve"> 46</w:t>
      </w:r>
      <w:r w:rsidR="00125769" w:rsidRPr="00AE7BC1">
        <w:rPr>
          <w:rFonts w:ascii="Arial" w:eastAsia="Times New Roman" w:hAnsi="Arial" w:cs="Arial"/>
          <w:bCs/>
          <w:color w:val="000000"/>
          <w:lang w:eastAsia="en-ZA"/>
        </w:rPr>
        <w:t xml:space="preserve">%  to  </w:t>
      </w:r>
      <w:r w:rsidR="003266DF" w:rsidRPr="00AE7BC1">
        <w:rPr>
          <w:rFonts w:ascii="Arial" w:eastAsia="Times New Roman" w:hAnsi="Arial" w:cs="Arial"/>
          <w:bCs/>
          <w:color w:val="000000"/>
          <w:lang w:eastAsia="en-ZA"/>
        </w:rPr>
        <w:t>[</w:t>
      </w:r>
      <w:r w:rsidR="00125769" w:rsidRPr="00AE7BC1">
        <w:rPr>
          <w:rFonts w:ascii="Arial" w:eastAsia="Times New Roman" w:hAnsi="Arial" w:cs="Arial"/>
          <w:bCs/>
          <w:color w:val="000000"/>
          <w:lang w:eastAsia="en-ZA"/>
        </w:rPr>
        <w:t xml:space="preserve"> 58</w:t>
      </w:r>
      <w:r w:rsidR="003266DF" w:rsidRPr="00AE7BC1">
        <w:rPr>
          <w:rFonts w:ascii="Arial" w:eastAsia="Times New Roman" w:hAnsi="Arial" w:cs="Arial"/>
          <w:bCs/>
          <w:color w:val="000000"/>
          <w:lang w:eastAsia="en-ZA"/>
        </w:rPr>
        <w:t>]</w:t>
      </w:r>
      <w:r w:rsidR="00984332" w:rsidRPr="00AE7BC1">
        <w:rPr>
          <w:rFonts w:ascii="Arial" w:eastAsia="Times New Roman" w:hAnsi="Arial" w:cs="Arial"/>
          <w:bCs/>
          <w:color w:val="000000"/>
          <w:lang w:eastAsia="en-ZA"/>
        </w:rPr>
        <w:t>-</w:t>
      </w:r>
      <w:r w:rsidR="00125769" w:rsidRPr="00AE7BC1">
        <w:rPr>
          <w:rFonts w:ascii="Arial" w:eastAsia="Times New Roman" w:hAnsi="Arial" w:cs="Arial"/>
          <w:bCs/>
          <w:color w:val="000000"/>
          <w:lang w:eastAsia="en-ZA"/>
        </w:rPr>
        <w:t xml:space="preserve"> 83%.</w:t>
      </w:r>
    </w:p>
    <w:p w:rsidR="004D6668" w:rsidRPr="00AE7BC1" w:rsidRDefault="004D6668" w:rsidP="007F4384">
      <w:pPr>
        <w:widowControl w:val="0"/>
        <w:autoSpaceDE w:val="0"/>
        <w:autoSpaceDN w:val="0"/>
        <w:adjustRightInd w:val="0"/>
        <w:spacing w:after="0"/>
        <w:ind w:left="720"/>
        <w:rPr>
          <w:rFonts w:ascii="Arial" w:eastAsia="Times New Roman" w:hAnsi="Arial" w:cs="Arial"/>
          <w:bCs/>
          <w:color w:val="000000"/>
          <w:lang w:eastAsia="en-ZA"/>
        </w:rPr>
      </w:pPr>
    </w:p>
    <w:p w:rsidR="004D6668" w:rsidRPr="00AE7BC1" w:rsidRDefault="004D6668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/>
          <w:bCs/>
          <w:color w:val="000000"/>
          <w:lang w:eastAsia="en-ZA"/>
        </w:rPr>
        <w:t>SECTION 2</w:t>
      </w: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/>
          <w:bCs/>
          <w:color w:val="000000"/>
          <w:lang w:eastAsia="en-ZA"/>
        </w:rPr>
        <w:t xml:space="preserve"> </w:t>
      </w: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/>
          <w:bCs/>
          <w:color w:val="000000"/>
          <w:lang w:eastAsia="en-ZA"/>
        </w:rPr>
        <w:t xml:space="preserve">(Comments on candidates’ performance in the five individual sub questions (a) – (e) </w:t>
      </w:r>
      <w:r w:rsidRPr="004D6668">
        <w:rPr>
          <w:rFonts w:ascii="Arial" w:eastAsia="Times New Roman" w:hAnsi="Arial" w:cs="Arial"/>
          <w:b/>
          <w:color w:val="000000"/>
          <w:lang w:eastAsia="en-ZA"/>
        </w:rPr>
        <w:t xml:space="preserve">will be </w:t>
      </w:r>
      <w:r w:rsidRPr="004D6668">
        <w:rPr>
          <w:rFonts w:ascii="Arial" w:eastAsia="Times New Roman" w:hAnsi="Arial" w:cs="Arial"/>
          <w:b/>
          <w:bCs/>
          <w:color w:val="000000"/>
          <w:lang w:eastAsia="en-ZA"/>
        </w:rPr>
        <w:t xml:space="preserve">provided below. Comments will be provided for each question on a separate sheet). </w:t>
      </w: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/>
          <w:bCs/>
          <w:color w:val="000000"/>
          <w:lang w:eastAsia="en-ZA"/>
        </w:rPr>
        <w:t>QUESTION 1</w:t>
      </w:r>
    </w:p>
    <w:p w:rsidR="00923205" w:rsidRDefault="00923205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923205" w:rsidRPr="004D6668" w:rsidRDefault="00923205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D6668" w:rsidRPr="004D6668" w:rsidTr="00E02897">
        <w:tc>
          <w:tcPr>
            <w:tcW w:w="10756" w:type="dxa"/>
          </w:tcPr>
          <w:p w:rsidR="004D6668" w:rsidRPr="004D6668" w:rsidRDefault="004D6668" w:rsidP="004D6668">
            <w:pPr>
              <w:widowControl w:val="0"/>
              <w:autoSpaceDE w:val="0"/>
              <w:autoSpaceDN w:val="0"/>
              <w:adjustRightInd w:val="0"/>
              <w:ind w:left="522" w:hanging="522"/>
              <w:jc w:val="both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t xml:space="preserve">(a) </w:t>
            </w: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tab/>
              <w:t>General comments on the performance of learners in the specific question. Was the question well answered or poorly answered?</w:t>
            </w:r>
          </w:p>
        </w:tc>
      </w:tr>
    </w:tbl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Cs/>
          <w:color w:val="000000"/>
          <w:lang w:eastAsia="en-ZA"/>
        </w:rPr>
        <w:t xml:space="preserve">  </w:t>
      </w:r>
    </w:p>
    <w:p w:rsidR="00721554" w:rsidRDefault="00721554" w:rsidP="007F43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 xml:space="preserve">The comprehension </w:t>
      </w:r>
      <w:r w:rsidR="007F4384">
        <w:rPr>
          <w:rFonts w:ascii="Arial" w:eastAsia="Times New Roman" w:hAnsi="Arial" w:cs="Arial"/>
          <w:bCs/>
          <w:color w:val="000000"/>
          <w:lang w:eastAsia="en-ZA"/>
        </w:rPr>
        <w:t xml:space="preserve">In </w:t>
      </w:r>
      <w:r w:rsidR="00923205">
        <w:rPr>
          <w:rFonts w:ascii="Arial" w:eastAsia="Times New Roman" w:hAnsi="Arial" w:cs="Arial"/>
          <w:bCs/>
          <w:color w:val="000000"/>
          <w:lang w:eastAsia="en-ZA"/>
        </w:rPr>
        <w:t>Question 1 of Section A</w:t>
      </w:r>
      <w:r>
        <w:rPr>
          <w:rFonts w:ascii="Arial" w:eastAsia="Times New Roman" w:hAnsi="Arial" w:cs="Arial"/>
          <w:bCs/>
          <w:color w:val="000000"/>
          <w:lang w:eastAsia="en-ZA"/>
        </w:rPr>
        <w:t xml:space="preserve"> was not very easy to </w:t>
      </w:r>
      <w:r w:rsidR="00D40677">
        <w:rPr>
          <w:rFonts w:ascii="Arial" w:eastAsia="Times New Roman" w:hAnsi="Arial" w:cs="Arial"/>
          <w:bCs/>
          <w:color w:val="000000"/>
          <w:lang w:eastAsia="en-ZA"/>
        </w:rPr>
        <w:t xml:space="preserve">some few learners </w:t>
      </w:r>
      <w:r>
        <w:rPr>
          <w:rFonts w:ascii="Arial" w:eastAsia="Times New Roman" w:hAnsi="Arial" w:cs="Arial"/>
          <w:bCs/>
          <w:color w:val="000000"/>
          <w:lang w:eastAsia="en-ZA"/>
        </w:rPr>
        <w:t xml:space="preserve">since they </w:t>
      </w:r>
      <w:r w:rsidR="00D40677">
        <w:rPr>
          <w:rFonts w:ascii="Arial" w:eastAsia="Times New Roman" w:hAnsi="Arial" w:cs="Arial"/>
          <w:bCs/>
          <w:color w:val="000000"/>
          <w:lang w:eastAsia="en-ZA"/>
        </w:rPr>
        <w:t xml:space="preserve">did not finish the </w:t>
      </w:r>
      <w:proofErr w:type="gramStart"/>
      <w:r w:rsidR="00D40677">
        <w:rPr>
          <w:rFonts w:ascii="Arial" w:eastAsia="Times New Roman" w:hAnsi="Arial" w:cs="Arial"/>
          <w:bCs/>
          <w:color w:val="000000"/>
          <w:lang w:eastAsia="en-ZA"/>
        </w:rPr>
        <w:t xml:space="preserve">question </w:t>
      </w:r>
      <w:r>
        <w:rPr>
          <w:rFonts w:ascii="Arial" w:eastAsia="Times New Roman" w:hAnsi="Arial" w:cs="Arial"/>
          <w:bCs/>
          <w:color w:val="000000"/>
          <w:lang w:eastAsia="en-ZA"/>
        </w:rPr>
        <w:t>.</w:t>
      </w:r>
      <w:proofErr w:type="gramEnd"/>
    </w:p>
    <w:p w:rsidR="004D6668" w:rsidRPr="007F4384" w:rsidRDefault="00721554" w:rsidP="007F438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 xml:space="preserve">However most learners managed to achieve maximum of </w:t>
      </w:r>
      <w:r w:rsidR="003266DF">
        <w:rPr>
          <w:rFonts w:ascii="Arial" w:eastAsia="Times New Roman" w:hAnsi="Arial" w:cs="Arial"/>
          <w:bCs/>
          <w:color w:val="000000"/>
          <w:lang w:eastAsia="en-ZA"/>
        </w:rPr>
        <w:t>[</w:t>
      </w:r>
      <w:r>
        <w:rPr>
          <w:rFonts w:ascii="Arial" w:eastAsia="Times New Roman" w:hAnsi="Arial" w:cs="Arial"/>
          <w:bCs/>
          <w:color w:val="000000"/>
          <w:lang w:eastAsia="en-ZA"/>
        </w:rPr>
        <w:t>25</w:t>
      </w:r>
      <w:r w:rsidR="003266DF">
        <w:rPr>
          <w:rFonts w:ascii="Arial" w:eastAsia="Times New Roman" w:hAnsi="Arial" w:cs="Arial"/>
          <w:bCs/>
          <w:color w:val="000000"/>
          <w:lang w:eastAsia="en-ZA"/>
        </w:rPr>
        <w:t>]</w:t>
      </w:r>
      <w:r>
        <w:rPr>
          <w:rFonts w:ascii="Arial" w:eastAsia="Times New Roman" w:hAnsi="Arial" w:cs="Arial"/>
          <w:bCs/>
          <w:color w:val="000000"/>
          <w:lang w:eastAsia="en-ZA"/>
        </w:rPr>
        <w:t xml:space="preserve"> out of </w:t>
      </w:r>
      <w:r w:rsidR="003266DF">
        <w:rPr>
          <w:rFonts w:ascii="Arial" w:eastAsia="Times New Roman" w:hAnsi="Arial" w:cs="Arial"/>
          <w:bCs/>
          <w:color w:val="000000"/>
          <w:lang w:eastAsia="en-ZA"/>
        </w:rPr>
        <w:t>[</w:t>
      </w:r>
      <w:r>
        <w:rPr>
          <w:rFonts w:ascii="Arial" w:eastAsia="Times New Roman" w:hAnsi="Arial" w:cs="Arial"/>
          <w:bCs/>
          <w:color w:val="000000"/>
          <w:lang w:eastAsia="en-ZA"/>
        </w:rPr>
        <w:t>30</w:t>
      </w:r>
      <w:r w:rsidR="003266DF">
        <w:rPr>
          <w:rFonts w:ascii="Arial" w:eastAsia="Times New Roman" w:hAnsi="Arial" w:cs="Arial"/>
          <w:bCs/>
          <w:color w:val="000000"/>
          <w:lang w:eastAsia="en-ZA"/>
        </w:rPr>
        <w:t>]</w:t>
      </w:r>
      <w:r>
        <w:rPr>
          <w:rFonts w:ascii="Arial" w:eastAsia="Times New Roman" w:hAnsi="Arial" w:cs="Arial"/>
          <w:bCs/>
          <w:color w:val="000000"/>
          <w:lang w:eastAsia="en-ZA"/>
        </w:rPr>
        <w:t xml:space="preserve"> MARKS.</w:t>
      </w:r>
      <w:r w:rsidR="00D40677"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</w:p>
    <w:p w:rsidR="004D6668" w:rsidRDefault="004D6668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923205" w:rsidRDefault="00923205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923205" w:rsidRDefault="00923205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923205" w:rsidRDefault="00923205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923205" w:rsidRDefault="00923205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923205" w:rsidRPr="004D6668" w:rsidRDefault="00923205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D6668" w:rsidRPr="004D6668" w:rsidTr="00E02897">
        <w:tc>
          <w:tcPr>
            <w:tcW w:w="10756" w:type="dxa"/>
          </w:tcPr>
          <w:p w:rsidR="004D6668" w:rsidRPr="004D6668" w:rsidRDefault="004D6668" w:rsidP="004D6668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t xml:space="preserve">(b)    Reasons why the question was poorly answered. Specific examples, common errors  </w:t>
            </w: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br/>
              <w:t xml:space="preserve">         and misconceptions are indicated.</w:t>
            </w:r>
          </w:p>
          <w:p w:rsidR="004D6668" w:rsidRPr="004D6668" w:rsidRDefault="004D6668" w:rsidP="004D6668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t>(c)    Suggestions for improvement in relation to teaching and learning.</w:t>
            </w:r>
          </w:p>
        </w:tc>
      </w:tr>
    </w:tbl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Cs/>
          <w:color w:val="000000"/>
          <w:lang w:eastAsia="en-ZA"/>
        </w:rPr>
        <w:t>Q. 1.1.2</w:t>
      </w:r>
    </w:p>
    <w:p w:rsidR="004D6668" w:rsidRDefault="00984332" w:rsidP="004D66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>In t</w:t>
      </w:r>
      <w:r w:rsidR="00027F7F">
        <w:rPr>
          <w:rFonts w:ascii="Arial" w:eastAsia="Times New Roman" w:hAnsi="Arial" w:cs="Arial"/>
          <w:bCs/>
          <w:color w:val="000000"/>
          <w:lang w:eastAsia="en-ZA"/>
        </w:rPr>
        <w:t xml:space="preserve">he question about symbolism </w:t>
      </w:r>
      <w:proofErr w:type="gramStart"/>
      <w:r w:rsidR="00027F7F">
        <w:rPr>
          <w:rFonts w:ascii="Arial" w:eastAsia="Times New Roman" w:hAnsi="Arial" w:cs="Arial"/>
          <w:bCs/>
          <w:color w:val="000000"/>
          <w:lang w:eastAsia="en-ZA"/>
        </w:rPr>
        <w:t>/(</w:t>
      </w:r>
      <w:proofErr w:type="gramEnd"/>
      <w:r w:rsidR="00027F7F">
        <w:rPr>
          <w:rFonts w:ascii="Arial" w:eastAsia="Times New Roman" w:hAnsi="Arial" w:cs="Arial"/>
          <w:bCs/>
          <w:color w:val="000000"/>
          <w:lang w:eastAsia="en-ZA"/>
        </w:rPr>
        <w:t>UM</w:t>
      </w:r>
      <w:r>
        <w:rPr>
          <w:rFonts w:ascii="Arial" w:eastAsia="Times New Roman" w:hAnsi="Arial" w:cs="Arial"/>
          <w:bCs/>
          <w:color w:val="000000"/>
          <w:lang w:eastAsia="en-ZA"/>
        </w:rPr>
        <w:t>QONDISO-</w:t>
      </w:r>
      <w:proofErr w:type="spellStart"/>
      <w:r>
        <w:rPr>
          <w:rFonts w:ascii="Arial" w:eastAsia="Times New Roman" w:hAnsi="Arial" w:cs="Arial"/>
          <w:bCs/>
          <w:color w:val="000000"/>
          <w:lang w:eastAsia="en-ZA"/>
        </w:rPr>
        <w:t>ukubaluleka</w:t>
      </w:r>
      <w:proofErr w:type="spellEnd"/>
      <w:r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lang w:eastAsia="en-ZA"/>
        </w:rPr>
        <w:t>kwekhaya</w:t>
      </w:r>
      <w:proofErr w:type="spellEnd"/>
      <w:r w:rsidR="003266DF">
        <w:rPr>
          <w:rFonts w:ascii="Arial" w:eastAsia="Times New Roman" w:hAnsi="Arial" w:cs="Arial"/>
          <w:bCs/>
          <w:color w:val="000000"/>
          <w:lang w:eastAsia="en-ZA"/>
        </w:rPr>
        <w:t>’ ,</w:t>
      </w:r>
      <w:r w:rsidR="00027F7F">
        <w:rPr>
          <w:rFonts w:ascii="Arial" w:eastAsia="Times New Roman" w:hAnsi="Arial" w:cs="Arial"/>
          <w:bCs/>
          <w:color w:val="000000"/>
          <w:lang w:eastAsia="en-ZA"/>
        </w:rPr>
        <w:t>the candid</w:t>
      </w:r>
      <w:r w:rsidR="00E137B7">
        <w:rPr>
          <w:rFonts w:ascii="Arial" w:eastAsia="Times New Roman" w:hAnsi="Arial" w:cs="Arial"/>
          <w:bCs/>
          <w:color w:val="000000"/>
          <w:lang w:eastAsia="en-ZA"/>
        </w:rPr>
        <w:t xml:space="preserve">ates saw the </w:t>
      </w:r>
      <w:r w:rsidR="004B323B">
        <w:rPr>
          <w:rFonts w:ascii="Arial" w:eastAsia="Times New Roman" w:hAnsi="Arial" w:cs="Arial"/>
          <w:bCs/>
          <w:color w:val="000000"/>
          <w:lang w:eastAsia="en-ZA"/>
        </w:rPr>
        <w:t xml:space="preserve">phrase of </w:t>
      </w:r>
      <w:r w:rsidR="003266DF">
        <w:rPr>
          <w:rFonts w:ascii="Arial" w:eastAsia="Times New Roman" w:hAnsi="Arial" w:cs="Arial"/>
          <w:bCs/>
          <w:color w:val="000000"/>
          <w:lang w:eastAsia="en-ZA"/>
        </w:rPr>
        <w:t>‘</w:t>
      </w:r>
      <w:r w:rsidR="004B323B">
        <w:rPr>
          <w:rFonts w:ascii="Arial" w:eastAsia="Times New Roman" w:hAnsi="Arial" w:cs="Arial"/>
          <w:bCs/>
          <w:color w:val="000000"/>
          <w:lang w:eastAsia="en-ZA"/>
        </w:rPr>
        <w:t>INDLU KANOMYAYI</w:t>
      </w:r>
      <w:r w:rsidR="003266DF">
        <w:rPr>
          <w:rFonts w:ascii="Arial" w:eastAsia="Times New Roman" w:hAnsi="Arial" w:cs="Arial"/>
          <w:bCs/>
          <w:color w:val="000000"/>
          <w:lang w:eastAsia="en-ZA"/>
        </w:rPr>
        <w:t>’</w:t>
      </w:r>
      <w:r w:rsidR="00E137B7">
        <w:rPr>
          <w:rFonts w:ascii="Arial" w:eastAsia="Times New Roman" w:hAnsi="Arial" w:cs="Arial"/>
          <w:bCs/>
          <w:color w:val="000000"/>
          <w:lang w:eastAsia="en-ZA"/>
        </w:rPr>
        <w:t xml:space="preserve"> to</w:t>
      </w:r>
      <w:r w:rsidR="00F22362">
        <w:rPr>
          <w:rFonts w:ascii="Arial" w:eastAsia="Times New Roman" w:hAnsi="Arial" w:cs="Arial"/>
          <w:bCs/>
          <w:color w:val="000000"/>
          <w:lang w:eastAsia="en-ZA"/>
        </w:rPr>
        <w:t xml:space="preserve"> be</w:t>
      </w:r>
      <w:r w:rsidR="003266DF">
        <w:rPr>
          <w:rFonts w:ascii="Arial" w:eastAsia="Times New Roman" w:hAnsi="Arial" w:cs="Arial"/>
          <w:bCs/>
          <w:color w:val="000000"/>
          <w:lang w:eastAsia="en-ZA"/>
        </w:rPr>
        <w:t xml:space="preserve"> equally  relevant</w:t>
      </w:r>
      <w:r w:rsidR="00F22362">
        <w:rPr>
          <w:rFonts w:ascii="Arial" w:eastAsia="Times New Roman" w:hAnsi="Arial" w:cs="Arial"/>
          <w:bCs/>
          <w:color w:val="000000"/>
          <w:lang w:eastAsia="en-ZA"/>
        </w:rPr>
        <w:t xml:space="preserve"> as th</w:t>
      </w:r>
      <w:r w:rsidR="003266DF">
        <w:rPr>
          <w:rFonts w:ascii="Arial" w:eastAsia="Times New Roman" w:hAnsi="Arial" w:cs="Arial"/>
          <w:bCs/>
          <w:color w:val="000000"/>
          <w:lang w:eastAsia="en-ZA"/>
        </w:rPr>
        <w:t>e one on the memorandum ‘AMAFU ESIBHAKABHAKENI’</w:t>
      </w:r>
      <w:r w:rsidR="00F22362">
        <w:rPr>
          <w:rFonts w:ascii="Arial" w:eastAsia="Times New Roman" w:hAnsi="Arial" w:cs="Arial"/>
          <w:bCs/>
          <w:color w:val="000000"/>
          <w:lang w:eastAsia="en-ZA"/>
        </w:rPr>
        <w:t xml:space="preserve"> .</w:t>
      </w:r>
    </w:p>
    <w:p w:rsidR="004D6668" w:rsidRPr="00984332" w:rsidRDefault="00923205" w:rsidP="004D66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 xml:space="preserve">The feeling is </w:t>
      </w:r>
      <w:proofErr w:type="gramStart"/>
      <w:r>
        <w:rPr>
          <w:rFonts w:ascii="Arial" w:eastAsia="Times New Roman" w:hAnsi="Arial" w:cs="Arial"/>
          <w:bCs/>
          <w:color w:val="000000"/>
          <w:lang w:eastAsia="en-ZA"/>
        </w:rPr>
        <w:t>that :</w:t>
      </w:r>
      <w:proofErr w:type="gramEnd"/>
      <w:r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  <w:r w:rsidR="003266DF">
        <w:rPr>
          <w:rFonts w:ascii="Arial" w:eastAsia="Times New Roman" w:hAnsi="Arial" w:cs="Arial"/>
          <w:bCs/>
          <w:color w:val="000000"/>
          <w:lang w:eastAsia="en-ZA"/>
        </w:rPr>
        <w:t>as much as u can’t find I</w:t>
      </w:r>
      <w:r w:rsidR="00835C10">
        <w:rPr>
          <w:rFonts w:ascii="Arial" w:eastAsia="Times New Roman" w:hAnsi="Arial" w:cs="Arial"/>
          <w:bCs/>
          <w:color w:val="000000"/>
          <w:lang w:eastAsia="en-ZA"/>
        </w:rPr>
        <w:t xml:space="preserve">NDLU KANOMYAYI because it </w:t>
      </w:r>
      <w:r w:rsidR="00835C10" w:rsidRPr="00923205">
        <w:rPr>
          <w:rFonts w:ascii="Arial" w:eastAsia="Times New Roman" w:hAnsi="Arial" w:cs="Arial"/>
          <w:bCs/>
          <w:color w:val="000000"/>
          <w:u w:val="single"/>
          <w:lang w:eastAsia="en-ZA"/>
        </w:rPr>
        <w:t>does n</w:t>
      </w:r>
      <w:r w:rsidR="003266DF" w:rsidRPr="00923205">
        <w:rPr>
          <w:rFonts w:ascii="Arial" w:eastAsia="Times New Roman" w:hAnsi="Arial" w:cs="Arial"/>
          <w:bCs/>
          <w:color w:val="000000"/>
          <w:u w:val="single"/>
          <w:lang w:eastAsia="en-ZA"/>
        </w:rPr>
        <w:t>ot exist</w:t>
      </w:r>
      <w:r w:rsidR="00835C10">
        <w:rPr>
          <w:rFonts w:ascii="Arial" w:eastAsia="Times New Roman" w:hAnsi="Arial" w:cs="Arial"/>
          <w:bCs/>
          <w:color w:val="000000"/>
          <w:lang w:eastAsia="en-ZA"/>
        </w:rPr>
        <w:t xml:space="preserve">, </w:t>
      </w:r>
      <w:r>
        <w:rPr>
          <w:rFonts w:ascii="Arial" w:eastAsia="Times New Roman" w:hAnsi="Arial" w:cs="Arial"/>
          <w:bCs/>
          <w:color w:val="000000"/>
          <w:lang w:eastAsia="en-ZA"/>
        </w:rPr>
        <w:t>same as you can’t find the PLACE LIKE HOME</w:t>
      </w:r>
      <w:r w:rsidR="00835C10">
        <w:rPr>
          <w:rFonts w:ascii="Arial" w:eastAsia="Times New Roman" w:hAnsi="Arial" w:cs="Arial"/>
          <w:bCs/>
          <w:color w:val="000000"/>
          <w:lang w:eastAsia="en-ZA"/>
        </w:rPr>
        <w:t xml:space="preserve"> for it </w:t>
      </w:r>
      <w:r w:rsidR="00835C10" w:rsidRPr="00923205">
        <w:rPr>
          <w:rFonts w:ascii="Arial" w:eastAsia="Times New Roman" w:hAnsi="Arial" w:cs="Arial"/>
          <w:bCs/>
          <w:color w:val="000000"/>
          <w:u w:val="single"/>
          <w:lang w:eastAsia="en-ZA"/>
        </w:rPr>
        <w:t>does not exist</w:t>
      </w:r>
      <w:r w:rsidR="00835C10">
        <w:rPr>
          <w:rFonts w:ascii="Arial" w:eastAsia="Times New Roman" w:hAnsi="Arial" w:cs="Arial"/>
          <w:bCs/>
          <w:color w:val="000000"/>
          <w:lang w:eastAsia="en-ZA"/>
        </w:rPr>
        <w:t>.</w:t>
      </w:r>
      <w:r w:rsidR="003266DF"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</w:p>
    <w:p w:rsidR="004B323B" w:rsidRDefault="004B323B" w:rsidP="004B323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4D6668" w:rsidRDefault="004B323B" w:rsidP="004B323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>Q. 1.1.15</w:t>
      </w:r>
    </w:p>
    <w:p w:rsidR="004B323B" w:rsidRDefault="004B323B" w:rsidP="004B32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 xml:space="preserve">Not even a single learner managed to get correctly the idiomatic phrase that was to be completed. </w:t>
      </w:r>
      <w:proofErr w:type="gramStart"/>
      <w:r>
        <w:rPr>
          <w:rFonts w:ascii="Arial" w:eastAsia="Times New Roman" w:hAnsi="Arial" w:cs="Arial"/>
          <w:bCs/>
          <w:color w:val="000000"/>
          <w:lang w:eastAsia="en-ZA"/>
        </w:rPr>
        <w:t>( IINTABA</w:t>
      </w:r>
      <w:proofErr w:type="gramEnd"/>
      <w:r>
        <w:rPr>
          <w:rFonts w:ascii="Arial" w:eastAsia="Times New Roman" w:hAnsi="Arial" w:cs="Arial"/>
          <w:bCs/>
          <w:color w:val="000000"/>
          <w:lang w:eastAsia="en-ZA"/>
        </w:rPr>
        <w:t xml:space="preserve"> EZIKUDE….  )</w:t>
      </w:r>
    </w:p>
    <w:p w:rsidR="009C2562" w:rsidRDefault="009C2562" w:rsidP="004B323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>Even the simple one of UMTYA NETHUNGA was not known by some learners.</w:t>
      </w:r>
    </w:p>
    <w:p w:rsidR="009C2562" w:rsidRDefault="009C2562" w:rsidP="004B323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9C2562" w:rsidRDefault="004B323B" w:rsidP="004B323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>SUGGESTIONS:</w:t>
      </w:r>
    </w:p>
    <w:p w:rsidR="004B323B" w:rsidRDefault="009C2562" w:rsidP="004B323B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</w:p>
    <w:p w:rsidR="009C2562" w:rsidRPr="00F41B66" w:rsidRDefault="009C2562" w:rsidP="00F41B6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F41B66">
        <w:rPr>
          <w:rFonts w:ascii="Arial" w:eastAsia="Times New Roman" w:hAnsi="Arial" w:cs="Arial"/>
          <w:bCs/>
          <w:color w:val="000000"/>
          <w:lang w:eastAsia="en-ZA"/>
        </w:rPr>
        <w:t xml:space="preserve">There should be a </w:t>
      </w:r>
      <w:r w:rsidR="00264099" w:rsidRPr="00F41B66">
        <w:rPr>
          <w:rFonts w:ascii="Arial" w:eastAsia="Times New Roman" w:hAnsi="Arial" w:cs="Arial"/>
          <w:bCs/>
          <w:color w:val="000000"/>
          <w:lang w:eastAsia="en-ZA"/>
        </w:rPr>
        <w:t>nationally</w:t>
      </w:r>
      <w:r w:rsidRPr="00F41B66">
        <w:rPr>
          <w:rFonts w:ascii="Arial" w:eastAsia="Times New Roman" w:hAnsi="Arial" w:cs="Arial"/>
          <w:bCs/>
          <w:color w:val="000000"/>
          <w:lang w:eastAsia="en-ZA"/>
        </w:rPr>
        <w:t xml:space="preserve"> approved prescribed set of Idiomatic </w:t>
      </w:r>
      <w:proofErr w:type="spellStart"/>
      <w:r w:rsidRPr="00F41B66">
        <w:rPr>
          <w:rFonts w:ascii="Arial" w:eastAsia="Times New Roman" w:hAnsi="Arial" w:cs="Arial"/>
          <w:bCs/>
          <w:color w:val="000000"/>
          <w:lang w:eastAsia="en-ZA"/>
        </w:rPr>
        <w:t>phrases</w:t>
      </w:r>
      <w:proofErr w:type="gramStart"/>
      <w:r w:rsidR="00984332">
        <w:rPr>
          <w:rFonts w:ascii="Arial" w:eastAsia="Times New Roman" w:hAnsi="Arial" w:cs="Arial"/>
          <w:bCs/>
          <w:color w:val="000000"/>
          <w:lang w:eastAsia="en-ZA"/>
        </w:rPr>
        <w:t>,</w:t>
      </w:r>
      <w:r w:rsidR="00835C10" w:rsidRPr="00F41B66">
        <w:rPr>
          <w:rFonts w:ascii="Arial" w:eastAsia="Times New Roman" w:hAnsi="Arial" w:cs="Arial"/>
          <w:bCs/>
          <w:color w:val="000000"/>
          <w:lang w:eastAsia="en-ZA"/>
        </w:rPr>
        <w:t>expressions</w:t>
      </w:r>
      <w:proofErr w:type="spellEnd"/>
      <w:proofErr w:type="gramEnd"/>
      <w:r w:rsidR="00835C10" w:rsidRPr="00F41B66">
        <w:rPr>
          <w:rFonts w:ascii="Arial" w:eastAsia="Times New Roman" w:hAnsi="Arial" w:cs="Arial"/>
          <w:bCs/>
          <w:color w:val="000000"/>
          <w:lang w:eastAsia="en-ZA"/>
        </w:rPr>
        <w:t xml:space="preserve"> and terminology</w:t>
      </w:r>
      <w:r w:rsidRPr="00F41B66">
        <w:rPr>
          <w:rFonts w:ascii="Arial" w:eastAsia="Times New Roman" w:hAnsi="Arial" w:cs="Arial"/>
          <w:bCs/>
          <w:color w:val="000000"/>
          <w:lang w:eastAsia="en-ZA"/>
        </w:rPr>
        <w:t xml:space="preserve"> for each grade to be learned over a certain period </w:t>
      </w:r>
      <w:r w:rsidR="00F41B66" w:rsidRPr="00F41B66">
        <w:rPr>
          <w:rFonts w:ascii="Arial" w:eastAsia="Times New Roman" w:hAnsi="Arial" w:cs="Arial"/>
          <w:bCs/>
          <w:color w:val="000000"/>
          <w:lang w:eastAsia="en-ZA"/>
        </w:rPr>
        <w:t xml:space="preserve">of time </w:t>
      </w:r>
      <w:r w:rsidRPr="00F41B66">
        <w:rPr>
          <w:rFonts w:ascii="Arial" w:eastAsia="Times New Roman" w:hAnsi="Arial" w:cs="Arial"/>
          <w:bCs/>
          <w:color w:val="000000"/>
          <w:lang w:eastAsia="en-ZA"/>
        </w:rPr>
        <w:t>as it is done with the poems.</w:t>
      </w:r>
    </w:p>
    <w:p w:rsidR="004D6668" w:rsidRPr="00F41B66" w:rsidRDefault="009C2562" w:rsidP="00F41B6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F41B66">
        <w:rPr>
          <w:rFonts w:ascii="Arial" w:eastAsia="Times New Roman" w:hAnsi="Arial" w:cs="Arial"/>
          <w:bCs/>
          <w:color w:val="000000"/>
          <w:lang w:eastAsia="en-ZA"/>
        </w:rPr>
        <w:t xml:space="preserve">This will help our learners to improve in their Home Language usage. </w:t>
      </w: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4D6668" w:rsidRPr="004D6668" w:rsidTr="00E02897">
        <w:trPr>
          <w:trHeight w:val="306"/>
        </w:trPr>
        <w:tc>
          <w:tcPr>
            <w:tcW w:w="9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668" w:rsidRPr="004D6668" w:rsidRDefault="004D6668" w:rsidP="004D6668">
            <w:pPr>
              <w:widowControl w:val="0"/>
              <w:autoSpaceDE w:val="0"/>
              <w:autoSpaceDN w:val="0"/>
              <w:adjustRightInd w:val="0"/>
              <w:spacing w:after="0"/>
              <w:ind w:left="522" w:hanging="540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 w:rsidRPr="004D6668">
              <w:rPr>
                <w:rFonts w:ascii="Arial" w:eastAsia="Times New Roman" w:hAnsi="Arial" w:cs="Arial"/>
                <w:b/>
                <w:color w:val="000000"/>
                <w:lang w:eastAsia="en-ZA"/>
              </w:rPr>
              <w:t xml:space="preserve"> (d) </w:t>
            </w:r>
            <w:r w:rsidRPr="004D6668">
              <w:rPr>
                <w:rFonts w:ascii="Arial" w:eastAsia="Times New Roman" w:hAnsi="Arial" w:cs="Arial"/>
                <w:b/>
                <w:color w:val="000000"/>
                <w:lang w:eastAsia="en-ZA"/>
              </w:rPr>
              <w:tab/>
              <w:t xml:space="preserve">Other specific observations relating to responses of learners.      </w:t>
            </w:r>
          </w:p>
        </w:tc>
      </w:tr>
    </w:tbl>
    <w:p w:rsidR="004D6668" w:rsidRPr="004D6668" w:rsidRDefault="00AE7BC1" w:rsidP="004D6668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NONE</w:t>
      </w:r>
    </w:p>
    <w:p w:rsidR="004D6668" w:rsidRPr="004D6668" w:rsidRDefault="004D6668" w:rsidP="004D6668">
      <w:pPr>
        <w:spacing w:after="0"/>
        <w:rPr>
          <w:rFonts w:ascii="Arial" w:eastAsia="Times New Roman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21"/>
      </w:tblGrid>
      <w:tr w:rsidR="004D6668" w:rsidRPr="004D6668" w:rsidTr="00E02897">
        <w:trPr>
          <w:trHeight w:val="30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668" w:rsidRPr="004D6668" w:rsidRDefault="004D6668" w:rsidP="004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320" w:hanging="522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 w:rsidRPr="004D6668">
              <w:rPr>
                <w:rFonts w:ascii="Arial" w:eastAsia="Times New Roman" w:hAnsi="Arial" w:cs="Arial"/>
                <w:b/>
                <w:color w:val="000000"/>
                <w:lang w:eastAsia="en-ZA"/>
              </w:rPr>
              <w:t>(e)</w:t>
            </w:r>
            <w:r w:rsidRPr="004D6668">
              <w:rPr>
                <w:rFonts w:ascii="Arial" w:eastAsia="Times New Roman" w:hAnsi="Arial" w:cs="Arial"/>
                <w:b/>
                <w:color w:val="000000"/>
                <w:lang w:eastAsia="en-ZA"/>
              </w:rPr>
              <w:tab/>
              <w:t>Any other comments useful to teachers, subject advisors, teacher development,  etc.</w:t>
            </w:r>
          </w:p>
        </w:tc>
      </w:tr>
    </w:tbl>
    <w:p w:rsidR="004D6668" w:rsidRPr="00835C10" w:rsidRDefault="00AE7BC1" w:rsidP="004D6668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See suggestions above.</w:t>
      </w:r>
    </w:p>
    <w:p w:rsidR="004D6668" w:rsidRPr="004D6668" w:rsidRDefault="004D6668" w:rsidP="004D6668">
      <w:pPr>
        <w:spacing w:after="0"/>
        <w:rPr>
          <w:rFonts w:ascii="Arial" w:eastAsia="Times New Roman" w:hAnsi="Arial" w:cs="Arial"/>
          <w:lang w:val="en-US"/>
        </w:rPr>
      </w:pP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/>
          <w:bCs/>
          <w:color w:val="000000"/>
          <w:lang w:eastAsia="en-ZA"/>
        </w:rPr>
        <w:t>QUESTION 2</w:t>
      </w: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D6668" w:rsidRPr="004D6668" w:rsidTr="00E02897">
        <w:tc>
          <w:tcPr>
            <w:tcW w:w="10756" w:type="dxa"/>
          </w:tcPr>
          <w:p w:rsidR="004D6668" w:rsidRPr="004D6668" w:rsidRDefault="004D6668" w:rsidP="004D6668">
            <w:pPr>
              <w:widowControl w:val="0"/>
              <w:autoSpaceDE w:val="0"/>
              <w:autoSpaceDN w:val="0"/>
              <w:adjustRightInd w:val="0"/>
              <w:ind w:left="522" w:hanging="522"/>
              <w:jc w:val="both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t xml:space="preserve">(a) </w:t>
            </w: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tab/>
              <w:t>General comment on the performance of learners in the specific question. Was the question well answered or poorly answered?</w:t>
            </w:r>
          </w:p>
        </w:tc>
      </w:tr>
    </w:tbl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Cs/>
          <w:color w:val="000000"/>
          <w:lang w:eastAsia="en-ZA"/>
        </w:rPr>
        <w:t xml:space="preserve">  </w:t>
      </w:r>
    </w:p>
    <w:p w:rsidR="004D6668" w:rsidRPr="00F41B66" w:rsidRDefault="004B21EB" w:rsidP="00F41B6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F41B66">
        <w:rPr>
          <w:rFonts w:ascii="Arial" w:eastAsia="Times New Roman" w:hAnsi="Arial" w:cs="Arial"/>
          <w:bCs/>
          <w:color w:val="000000"/>
          <w:lang w:eastAsia="en-ZA"/>
        </w:rPr>
        <w:t>Majority of l</w:t>
      </w:r>
      <w:r w:rsidR="008D00C5" w:rsidRPr="00F41B66">
        <w:rPr>
          <w:rFonts w:ascii="Arial" w:eastAsia="Times New Roman" w:hAnsi="Arial" w:cs="Arial"/>
          <w:bCs/>
          <w:color w:val="000000"/>
          <w:lang w:eastAsia="en-ZA"/>
        </w:rPr>
        <w:t>earners performed fairly well on this question.</w:t>
      </w: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D6668" w:rsidRPr="004D6668" w:rsidTr="00E02897">
        <w:tc>
          <w:tcPr>
            <w:tcW w:w="10756" w:type="dxa"/>
          </w:tcPr>
          <w:p w:rsidR="004D6668" w:rsidRPr="004D6668" w:rsidRDefault="004D6668" w:rsidP="004D6668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t xml:space="preserve">(b)    Reasons why the question was poorly answered. Specific examples, common errors </w:t>
            </w: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br/>
              <w:t xml:space="preserve">         and misconceptions are indicated.</w:t>
            </w:r>
          </w:p>
          <w:p w:rsidR="004D6668" w:rsidRPr="004D6668" w:rsidRDefault="004D6668" w:rsidP="004D6668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t>(c)    Suggestions for improvement in relation to teaching and learning.</w:t>
            </w:r>
          </w:p>
        </w:tc>
      </w:tr>
    </w:tbl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950EDE" w:rsidRDefault="00950EDE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4D6668" w:rsidRPr="004D6668" w:rsidRDefault="004D6668" w:rsidP="004D6668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Cs/>
          <w:color w:val="000000"/>
          <w:lang w:eastAsia="en-ZA"/>
        </w:rPr>
        <w:t>Q. 2.1.1</w:t>
      </w:r>
    </w:p>
    <w:p w:rsidR="004D6668" w:rsidRDefault="008D00C5" w:rsidP="004D66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>The instruc</w:t>
      </w:r>
      <w:r w:rsidR="004B21EB">
        <w:rPr>
          <w:rFonts w:ascii="Arial" w:eastAsia="Times New Roman" w:hAnsi="Arial" w:cs="Arial"/>
          <w:bCs/>
          <w:color w:val="000000"/>
          <w:lang w:eastAsia="en-ZA"/>
        </w:rPr>
        <w:t>tions o</w:t>
      </w:r>
      <w:r>
        <w:rPr>
          <w:rFonts w:ascii="Arial" w:eastAsia="Times New Roman" w:hAnsi="Arial" w:cs="Arial"/>
          <w:bCs/>
          <w:color w:val="000000"/>
          <w:lang w:eastAsia="en-ZA"/>
        </w:rPr>
        <w:t>n the question provided good guidelines on how they should do the summary, which they followed to their benefit.</w:t>
      </w:r>
    </w:p>
    <w:p w:rsidR="008D00C5" w:rsidRDefault="008D00C5" w:rsidP="008D00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8D00C5">
        <w:rPr>
          <w:rFonts w:ascii="Arial" w:eastAsia="Times New Roman" w:hAnsi="Arial" w:cs="Arial"/>
          <w:bCs/>
          <w:color w:val="000000"/>
          <w:lang w:eastAsia="en-ZA"/>
        </w:rPr>
        <w:t xml:space="preserve">The summary was alive, clear and related to their level of reality life.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4D6668" w:rsidRPr="004D6668" w:rsidTr="005D715C">
        <w:trPr>
          <w:trHeight w:val="306"/>
        </w:trPr>
        <w:tc>
          <w:tcPr>
            <w:tcW w:w="10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668" w:rsidRPr="004D6668" w:rsidRDefault="004D6668" w:rsidP="004D6668">
            <w:pPr>
              <w:widowControl w:val="0"/>
              <w:autoSpaceDE w:val="0"/>
              <w:autoSpaceDN w:val="0"/>
              <w:adjustRightInd w:val="0"/>
              <w:spacing w:after="0"/>
              <w:ind w:left="522" w:hanging="540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 w:rsidRPr="004D6668">
              <w:rPr>
                <w:rFonts w:ascii="Arial" w:eastAsia="Times New Roman" w:hAnsi="Arial" w:cs="Arial"/>
                <w:b/>
                <w:color w:val="000000"/>
                <w:lang w:eastAsia="en-ZA"/>
              </w:rPr>
              <w:t xml:space="preserve">(d) </w:t>
            </w:r>
            <w:r w:rsidRPr="004D6668">
              <w:rPr>
                <w:rFonts w:ascii="Arial" w:eastAsia="Times New Roman" w:hAnsi="Arial" w:cs="Arial"/>
                <w:b/>
                <w:color w:val="000000"/>
                <w:lang w:eastAsia="en-ZA"/>
              </w:rPr>
              <w:tab/>
              <w:t xml:space="preserve">Other specific observations relating to responses of learners.      </w:t>
            </w:r>
          </w:p>
        </w:tc>
      </w:tr>
    </w:tbl>
    <w:p w:rsidR="004D6668" w:rsidRPr="004D6668" w:rsidRDefault="004D6668" w:rsidP="004D6668">
      <w:pPr>
        <w:spacing w:after="0"/>
        <w:rPr>
          <w:rFonts w:ascii="Arial" w:eastAsia="Times New Roman" w:hAnsi="Arial" w:cs="Arial"/>
          <w:lang w:val="en-US"/>
        </w:rPr>
      </w:pPr>
    </w:p>
    <w:p w:rsidR="004D6668" w:rsidRDefault="004B21EB" w:rsidP="004B21EB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Some learners have a tendency of copying some sentences as they are from the summary passage.</w:t>
      </w:r>
    </w:p>
    <w:p w:rsidR="004B21EB" w:rsidRPr="004B21EB" w:rsidRDefault="00950EDE" w:rsidP="004B21EB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lastRenderedPageBreak/>
        <w:t xml:space="preserve">Others change the content </w:t>
      </w:r>
      <w:r w:rsidR="004B21EB">
        <w:rPr>
          <w:rFonts w:ascii="Arial" w:eastAsia="Times New Roman" w:hAnsi="Arial" w:cs="Arial"/>
          <w:lang w:val="en-US"/>
        </w:rPr>
        <w:t>to</w:t>
      </w:r>
      <w:r w:rsidR="00835C10">
        <w:rPr>
          <w:rFonts w:ascii="Arial" w:eastAsia="Times New Roman" w:hAnsi="Arial" w:cs="Arial"/>
          <w:lang w:val="en-US"/>
        </w:rPr>
        <w:t xml:space="preserve"> a subject related to</w:t>
      </w:r>
      <w:r w:rsidR="004B21EB">
        <w:rPr>
          <w:rFonts w:ascii="Arial" w:eastAsia="Times New Roman" w:hAnsi="Arial" w:cs="Arial"/>
          <w:lang w:val="en-US"/>
        </w:rPr>
        <w:t xml:space="preserve"> what the passage is about.</w:t>
      </w:r>
    </w:p>
    <w:p w:rsidR="004D6668" w:rsidRPr="004D6668" w:rsidRDefault="004D6668" w:rsidP="004D6668">
      <w:pPr>
        <w:spacing w:after="0"/>
        <w:rPr>
          <w:rFonts w:ascii="Arial" w:eastAsia="Times New Roman" w:hAnsi="Arial" w:cs="Arial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4D6668" w:rsidRPr="004D6668" w:rsidTr="00E02897">
        <w:trPr>
          <w:trHeight w:val="306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6668" w:rsidRPr="004D6668" w:rsidRDefault="004D6668" w:rsidP="004D6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320" w:hanging="522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 w:rsidRPr="004D6668">
              <w:rPr>
                <w:rFonts w:ascii="Arial" w:eastAsia="Times New Roman" w:hAnsi="Arial" w:cs="Arial"/>
                <w:b/>
                <w:color w:val="000000"/>
                <w:lang w:eastAsia="en-ZA"/>
              </w:rPr>
              <w:t>(e)</w:t>
            </w:r>
            <w:r w:rsidRPr="004D6668">
              <w:rPr>
                <w:rFonts w:ascii="Arial" w:eastAsia="Times New Roman" w:hAnsi="Arial" w:cs="Arial"/>
                <w:b/>
                <w:color w:val="000000"/>
                <w:lang w:eastAsia="en-ZA"/>
              </w:rPr>
              <w:tab/>
              <w:t>Any other comments useful to teachers, subject advisors, teacher development,  etc.</w:t>
            </w:r>
          </w:p>
        </w:tc>
      </w:tr>
    </w:tbl>
    <w:p w:rsidR="004D6668" w:rsidRPr="004B21EB" w:rsidRDefault="004B21EB" w:rsidP="004D6668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Educators should train the learners to know that using your own words when summarizing does not mean to change the context.</w:t>
      </w:r>
    </w:p>
    <w:p w:rsidR="004D6668" w:rsidRPr="004D6668" w:rsidRDefault="004D6668" w:rsidP="004D6668">
      <w:pPr>
        <w:spacing w:after="0"/>
        <w:rPr>
          <w:rFonts w:ascii="Arial" w:eastAsia="Times New Roman" w:hAnsi="Arial" w:cs="Arial"/>
          <w:lang w:val="en-US"/>
        </w:rPr>
      </w:pPr>
    </w:p>
    <w:p w:rsidR="004D6668" w:rsidRPr="004D6668" w:rsidRDefault="004B21EB" w:rsidP="004D6668">
      <w:pPr>
        <w:spacing w:after="0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QUES</w:t>
      </w:r>
      <w:r w:rsidR="004D6668" w:rsidRPr="004D6668">
        <w:rPr>
          <w:rFonts w:ascii="Arial" w:eastAsia="Times New Roman" w:hAnsi="Arial" w:cs="Arial"/>
          <w:b/>
          <w:lang w:val="en-US"/>
        </w:rPr>
        <w:t>TION 3</w:t>
      </w:r>
      <w:r w:rsidR="00835C10">
        <w:rPr>
          <w:rFonts w:ascii="Arial" w:eastAsia="Times New Roman" w:hAnsi="Arial" w:cs="Arial"/>
          <w:b/>
          <w:lang w:val="en-US"/>
        </w:rPr>
        <w:t xml:space="preserve"> and 4</w:t>
      </w:r>
    </w:p>
    <w:p w:rsidR="004D6668" w:rsidRPr="004D6668" w:rsidRDefault="004D6668" w:rsidP="004D6668">
      <w:pPr>
        <w:spacing w:after="0"/>
        <w:rPr>
          <w:rFonts w:ascii="Arial" w:eastAsia="Times New Roman" w:hAnsi="Arial" w:cs="Arial"/>
          <w:lang w:val="en-US"/>
        </w:rPr>
      </w:pPr>
    </w:p>
    <w:p w:rsidR="004D6668" w:rsidRDefault="004B21EB" w:rsidP="00835C10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lang w:val="en-US"/>
        </w:rPr>
      </w:pPr>
      <w:r w:rsidRPr="00835C10">
        <w:rPr>
          <w:rFonts w:ascii="Arial" w:eastAsia="Times New Roman" w:hAnsi="Arial" w:cs="Arial"/>
          <w:lang w:val="en-US"/>
        </w:rPr>
        <w:t>The candi</w:t>
      </w:r>
      <w:r w:rsidR="00835C10" w:rsidRPr="00835C10">
        <w:rPr>
          <w:rFonts w:ascii="Arial" w:eastAsia="Times New Roman" w:hAnsi="Arial" w:cs="Arial"/>
          <w:lang w:val="en-US"/>
        </w:rPr>
        <w:t>dates responded very well to the</w:t>
      </w:r>
      <w:r w:rsidRPr="00835C10">
        <w:rPr>
          <w:rFonts w:ascii="Arial" w:eastAsia="Times New Roman" w:hAnsi="Arial" w:cs="Arial"/>
          <w:lang w:val="en-US"/>
        </w:rPr>
        <w:t>s</w:t>
      </w:r>
      <w:r w:rsidR="00835C10" w:rsidRPr="00835C10">
        <w:rPr>
          <w:rFonts w:ascii="Arial" w:eastAsia="Times New Roman" w:hAnsi="Arial" w:cs="Arial"/>
          <w:lang w:val="en-US"/>
        </w:rPr>
        <w:t>e two</w:t>
      </w:r>
      <w:r w:rsidRPr="00835C10">
        <w:rPr>
          <w:rFonts w:ascii="Arial" w:eastAsia="Times New Roman" w:hAnsi="Arial" w:cs="Arial"/>
          <w:lang w:val="en-US"/>
        </w:rPr>
        <w:t xml:space="preserve"> question</w:t>
      </w:r>
      <w:r w:rsidR="00835C10" w:rsidRPr="00835C10">
        <w:rPr>
          <w:rFonts w:ascii="Arial" w:eastAsia="Times New Roman" w:hAnsi="Arial" w:cs="Arial"/>
          <w:lang w:val="en-US"/>
        </w:rPr>
        <w:t>s</w:t>
      </w:r>
      <w:r w:rsidR="000F75CB" w:rsidRPr="00835C10">
        <w:rPr>
          <w:rFonts w:ascii="Arial" w:eastAsia="Times New Roman" w:hAnsi="Arial" w:cs="Arial"/>
          <w:lang w:val="en-US"/>
        </w:rPr>
        <w:t>.</w:t>
      </w:r>
    </w:p>
    <w:p w:rsidR="00835C10" w:rsidRDefault="00835C10" w:rsidP="00835C10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However in 3.9. </w:t>
      </w:r>
      <w:proofErr w:type="gramStart"/>
      <w:r>
        <w:rPr>
          <w:rFonts w:ascii="Arial" w:eastAsia="Times New Roman" w:hAnsi="Arial" w:cs="Arial"/>
          <w:lang w:val="en-US"/>
        </w:rPr>
        <w:t>very</w:t>
      </w:r>
      <w:proofErr w:type="gramEnd"/>
      <w:r>
        <w:rPr>
          <w:rFonts w:ascii="Arial" w:eastAsia="Times New Roman" w:hAnsi="Arial" w:cs="Arial"/>
          <w:lang w:val="en-US"/>
        </w:rPr>
        <w:t xml:space="preserve"> few learners managed to name the correct term that was asked.</w:t>
      </w:r>
    </w:p>
    <w:p w:rsidR="00835C10" w:rsidRPr="00835C10" w:rsidRDefault="00835C10" w:rsidP="00835C10">
      <w:pPr>
        <w:pStyle w:val="ListParagraph"/>
        <w:spacing w:after="0"/>
        <w:rPr>
          <w:rFonts w:ascii="Arial" w:eastAsia="Times New Roman" w:hAnsi="Arial" w:cs="Arial"/>
          <w:lang w:val="en-US"/>
        </w:rPr>
      </w:pPr>
    </w:p>
    <w:p w:rsidR="00835C10" w:rsidRPr="004D6668" w:rsidRDefault="00835C10" w:rsidP="00835C10">
      <w:pPr>
        <w:widowControl w:val="0"/>
        <w:autoSpaceDE w:val="0"/>
        <w:autoSpaceDN w:val="0"/>
        <w:adjustRightInd w:val="0"/>
        <w:spacing w:after="0" w:line="240" w:lineRule="auto"/>
        <w:ind w:right="320"/>
        <w:rPr>
          <w:rFonts w:ascii="Arial" w:eastAsia="Times New Roman" w:hAnsi="Arial" w:cs="Arial"/>
          <w:b/>
          <w:color w:val="000000"/>
          <w:lang w:eastAsia="en-ZA"/>
        </w:rPr>
      </w:pPr>
      <w:r w:rsidRPr="004D6668">
        <w:rPr>
          <w:rFonts w:ascii="Arial" w:eastAsia="Times New Roman" w:hAnsi="Arial" w:cs="Arial"/>
          <w:b/>
          <w:color w:val="000000"/>
          <w:lang w:eastAsia="en-ZA"/>
        </w:rPr>
        <w:t>Any other comments useful to teachers, subject advisors, teacher development</w:t>
      </w:r>
      <w:proofErr w:type="gramStart"/>
      <w:r w:rsidRPr="004D6668">
        <w:rPr>
          <w:rFonts w:ascii="Arial" w:eastAsia="Times New Roman" w:hAnsi="Arial" w:cs="Arial"/>
          <w:b/>
          <w:color w:val="000000"/>
          <w:lang w:eastAsia="en-ZA"/>
        </w:rPr>
        <w:t>,  etc</w:t>
      </w:r>
      <w:proofErr w:type="gramEnd"/>
      <w:r w:rsidRPr="004D6668">
        <w:rPr>
          <w:rFonts w:ascii="Arial" w:eastAsia="Times New Roman" w:hAnsi="Arial" w:cs="Arial"/>
          <w:b/>
          <w:color w:val="000000"/>
          <w:lang w:eastAsia="en-ZA"/>
        </w:rPr>
        <w:t>.</w:t>
      </w:r>
    </w:p>
    <w:p w:rsidR="00835C10" w:rsidRDefault="00835C10" w:rsidP="004D6668">
      <w:pPr>
        <w:spacing w:after="0"/>
        <w:rPr>
          <w:rFonts w:ascii="Arial" w:eastAsia="Times New Roman" w:hAnsi="Arial" w:cs="Arial"/>
          <w:lang w:val="en-US"/>
        </w:rPr>
      </w:pPr>
    </w:p>
    <w:p w:rsidR="00F41B66" w:rsidRDefault="00F41B66" w:rsidP="00F41B6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F41B66">
        <w:rPr>
          <w:rFonts w:ascii="Arial" w:eastAsia="Times New Roman" w:hAnsi="Arial" w:cs="Arial"/>
          <w:bCs/>
          <w:color w:val="000000"/>
          <w:lang w:eastAsia="en-ZA"/>
        </w:rPr>
        <w:t>There should be a nationally approved prescribed set of Idiomatic phrases and expressions and terminology for each grade to be learned over a certain period of time as it is done with the poems.</w:t>
      </w:r>
    </w:p>
    <w:p w:rsidR="004B615A" w:rsidRDefault="004B615A" w:rsidP="004B615A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4B615A" w:rsidRPr="004D6668" w:rsidRDefault="004B615A" w:rsidP="004B6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lang w:eastAsia="en-ZA"/>
        </w:rPr>
        <w:t xml:space="preserve">QUESTION 5 </w:t>
      </w:r>
    </w:p>
    <w:p w:rsidR="004B615A" w:rsidRPr="004D6668" w:rsidRDefault="004B615A" w:rsidP="004B61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B615A" w:rsidRPr="004D6668" w:rsidTr="000A0828">
        <w:tc>
          <w:tcPr>
            <w:tcW w:w="10756" w:type="dxa"/>
          </w:tcPr>
          <w:p w:rsidR="004B615A" w:rsidRPr="004D6668" w:rsidRDefault="004B615A" w:rsidP="000A0828">
            <w:pPr>
              <w:widowControl w:val="0"/>
              <w:autoSpaceDE w:val="0"/>
              <w:autoSpaceDN w:val="0"/>
              <w:adjustRightInd w:val="0"/>
              <w:ind w:left="522" w:hanging="522"/>
              <w:jc w:val="both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t xml:space="preserve">(a) </w:t>
            </w: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tab/>
              <w:t>General comment on the performance of learners in the specific question. Was the question well answered or poorly answered?</w:t>
            </w:r>
          </w:p>
        </w:tc>
      </w:tr>
    </w:tbl>
    <w:p w:rsidR="004B615A" w:rsidRPr="004D6668" w:rsidRDefault="004B615A" w:rsidP="004B615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4D6668">
        <w:rPr>
          <w:rFonts w:ascii="Arial" w:eastAsia="Times New Roman" w:hAnsi="Arial" w:cs="Arial"/>
          <w:bCs/>
          <w:color w:val="000000"/>
          <w:lang w:eastAsia="en-ZA"/>
        </w:rPr>
        <w:t xml:space="preserve">  </w:t>
      </w:r>
    </w:p>
    <w:p w:rsidR="004B615A" w:rsidRPr="00F41B66" w:rsidRDefault="004B615A" w:rsidP="004B615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 w:rsidRPr="00F41B66">
        <w:rPr>
          <w:rFonts w:ascii="Arial" w:eastAsia="Times New Roman" w:hAnsi="Arial" w:cs="Arial"/>
          <w:bCs/>
          <w:color w:val="000000"/>
          <w:lang w:eastAsia="en-ZA"/>
        </w:rPr>
        <w:t>Majority of learners</w:t>
      </w:r>
      <w:r>
        <w:rPr>
          <w:rFonts w:ascii="Arial" w:eastAsia="Times New Roman" w:hAnsi="Arial" w:cs="Arial"/>
          <w:bCs/>
          <w:color w:val="000000"/>
          <w:lang w:eastAsia="en-ZA"/>
        </w:rPr>
        <w:t xml:space="preserve"> did not perform</w:t>
      </w:r>
      <w:r w:rsidRPr="00F41B66">
        <w:rPr>
          <w:rFonts w:ascii="Arial" w:eastAsia="Times New Roman" w:hAnsi="Arial" w:cs="Arial"/>
          <w:bCs/>
          <w:color w:val="000000"/>
          <w:lang w:eastAsia="en-ZA"/>
        </w:rPr>
        <w:t xml:space="preserve"> well on this question.</w:t>
      </w:r>
    </w:p>
    <w:p w:rsidR="004B615A" w:rsidRPr="004D6668" w:rsidRDefault="004B615A" w:rsidP="004B615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4B615A" w:rsidRPr="004D6668" w:rsidTr="000A0828">
        <w:tc>
          <w:tcPr>
            <w:tcW w:w="10756" w:type="dxa"/>
          </w:tcPr>
          <w:p w:rsidR="004B615A" w:rsidRPr="004D6668" w:rsidRDefault="004B615A" w:rsidP="000A0828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ZA"/>
              </w:rPr>
            </w:pP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t xml:space="preserve">(b)    Reasons why the question was poorly answered. Specific examples, common errors </w:t>
            </w: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br/>
              <w:t xml:space="preserve">         and misconceptions are indicated.</w:t>
            </w:r>
          </w:p>
          <w:p w:rsidR="004B615A" w:rsidRPr="004D6668" w:rsidRDefault="004B615A" w:rsidP="000A0828">
            <w:pPr>
              <w:widowControl w:val="0"/>
              <w:tabs>
                <w:tab w:val="left" w:pos="52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4D6668">
              <w:rPr>
                <w:rFonts w:ascii="Arial" w:hAnsi="Arial" w:cs="Arial"/>
                <w:b/>
                <w:color w:val="000000"/>
                <w:lang w:eastAsia="en-ZA"/>
              </w:rPr>
              <w:t>(c)    Suggestions for improvement in relation to teaching and learning.</w:t>
            </w:r>
          </w:p>
        </w:tc>
      </w:tr>
    </w:tbl>
    <w:p w:rsidR="004B615A" w:rsidRPr="004D6668" w:rsidRDefault="00C3043D" w:rsidP="004B615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 xml:space="preserve"> </w:t>
      </w:r>
    </w:p>
    <w:p w:rsidR="004B615A" w:rsidRDefault="00C3043D" w:rsidP="004B615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>b)</w:t>
      </w:r>
      <w:r>
        <w:rPr>
          <w:rFonts w:ascii="Arial" w:eastAsia="Times New Roman" w:hAnsi="Arial" w:cs="Arial"/>
          <w:bCs/>
          <w:color w:val="000000"/>
          <w:lang w:eastAsia="en-ZA"/>
        </w:rPr>
        <w:tab/>
        <w:t>Learners struggle a lot with grammar and language usage.</w:t>
      </w:r>
    </w:p>
    <w:p w:rsidR="00C3043D" w:rsidRDefault="00C3043D" w:rsidP="004B615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  <w:t>They do not know the figures of</w:t>
      </w:r>
      <w:r w:rsidR="00764E64">
        <w:rPr>
          <w:rFonts w:ascii="Arial" w:eastAsia="Times New Roman" w:hAnsi="Arial" w:cs="Arial"/>
          <w:bCs/>
          <w:color w:val="000000"/>
          <w:lang w:eastAsia="en-ZA"/>
        </w:rPr>
        <w:t xml:space="preserve"> speech and how they are used in sentences.</w:t>
      </w:r>
    </w:p>
    <w:p w:rsidR="00764E64" w:rsidRPr="004D6668" w:rsidRDefault="00764E64" w:rsidP="004B615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4B615A" w:rsidRDefault="00764E64" w:rsidP="0016142A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>c)</w:t>
      </w:r>
      <w:r>
        <w:rPr>
          <w:rFonts w:ascii="Arial" w:eastAsia="Times New Roman" w:hAnsi="Arial" w:cs="Arial"/>
          <w:bCs/>
          <w:color w:val="000000"/>
          <w:lang w:eastAsia="en-ZA"/>
        </w:rPr>
        <w:tab/>
        <w:t xml:space="preserve">Educators </w:t>
      </w:r>
      <w:r w:rsidR="000D3B56">
        <w:rPr>
          <w:rFonts w:ascii="Arial" w:eastAsia="Times New Roman" w:hAnsi="Arial" w:cs="Arial"/>
          <w:bCs/>
          <w:color w:val="000000"/>
          <w:lang w:eastAsia="en-ZA"/>
        </w:rPr>
        <w:t xml:space="preserve">should </w:t>
      </w:r>
      <w:r w:rsidR="0016142A">
        <w:rPr>
          <w:rFonts w:ascii="Arial" w:eastAsia="Times New Roman" w:hAnsi="Arial" w:cs="Arial"/>
          <w:bCs/>
          <w:color w:val="000000"/>
          <w:lang w:eastAsia="en-ZA"/>
        </w:rPr>
        <w:t>pay more attention to teaching language usage and grammar in schools.</w:t>
      </w:r>
    </w:p>
    <w:p w:rsidR="00AE7BC1" w:rsidRDefault="0016142A" w:rsidP="0016142A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ab/>
      </w:r>
    </w:p>
    <w:p w:rsidR="00984332" w:rsidRDefault="00984332" w:rsidP="0016142A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>The old grammar books should also be used as sources of references to</w:t>
      </w:r>
      <w:r w:rsidR="009222B6">
        <w:rPr>
          <w:rFonts w:ascii="Arial" w:eastAsia="Times New Roman" w:hAnsi="Arial" w:cs="Arial"/>
          <w:bCs/>
          <w:color w:val="000000"/>
          <w:lang w:eastAsia="en-ZA"/>
        </w:rPr>
        <w:t xml:space="preserve"> extend information and knowledge </w:t>
      </w:r>
    </w:p>
    <w:p w:rsidR="0016142A" w:rsidRPr="004B21EB" w:rsidRDefault="0016142A" w:rsidP="00764E6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p w:rsidR="004B615A" w:rsidRPr="004D6668" w:rsidRDefault="004B615A" w:rsidP="004B615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color w:val="000000"/>
          <w:lang w:eastAsia="en-Z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313"/>
      </w:tblGrid>
      <w:tr w:rsidR="004B615A" w:rsidRPr="004D6668" w:rsidTr="000A0828">
        <w:trPr>
          <w:trHeight w:val="306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15A" w:rsidRPr="004D6668" w:rsidRDefault="004B615A" w:rsidP="000A0828">
            <w:pPr>
              <w:widowControl w:val="0"/>
              <w:autoSpaceDE w:val="0"/>
              <w:autoSpaceDN w:val="0"/>
              <w:adjustRightInd w:val="0"/>
              <w:spacing w:after="0"/>
              <w:ind w:left="522" w:hanging="540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 w:rsidRPr="004D6668">
              <w:rPr>
                <w:rFonts w:ascii="Arial" w:eastAsia="Times New Roman" w:hAnsi="Arial" w:cs="Arial"/>
                <w:b/>
                <w:color w:val="000000"/>
                <w:lang w:eastAsia="en-ZA"/>
              </w:rPr>
              <w:t xml:space="preserve"> (d) </w:t>
            </w:r>
            <w:r w:rsidRPr="004D6668">
              <w:rPr>
                <w:rFonts w:ascii="Arial" w:eastAsia="Times New Roman" w:hAnsi="Arial" w:cs="Arial"/>
                <w:b/>
                <w:color w:val="000000"/>
                <w:lang w:eastAsia="en-ZA"/>
              </w:rPr>
              <w:tab/>
              <w:t xml:space="preserve">Other specific observations relating to responses of learners.      </w:t>
            </w:r>
          </w:p>
        </w:tc>
      </w:tr>
    </w:tbl>
    <w:p w:rsidR="004B615A" w:rsidRDefault="00125333" w:rsidP="00125333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</w:p>
    <w:p w:rsidR="00125333" w:rsidRDefault="00125333" w:rsidP="00125333">
      <w:pPr>
        <w:spacing w:after="0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Learners lack proper skill of sentence construction especially when given words to use in building sentences.</w:t>
      </w:r>
    </w:p>
    <w:p w:rsidR="001825B7" w:rsidRDefault="009222B6" w:rsidP="00125333">
      <w:pPr>
        <w:spacing w:after="0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Some just use two words </w:t>
      </w:r>
      <w:proofErr w:type="spellStart"/>
      <w:r>
        <w:rPr>
          <w:rFonts w:ascii="Arial" w:eastAsia="Times New Roman" w:hAnsi="Arial" w:cs="Arial"/>
          <w:lang w:val="en-US"/>
        </w:rPr>
        <w:t>eg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 w:rsidR="001825B7">
        <w:rPr>
          <w:rFonts w:ascii="Arial" w:eastAsia="Times New Roman" w:hAnsi="Arial" w:cs="Arial"/>
          <w:lang w:val="en-US"/>
        </w:rPr>
        <w:t>(</w:t>
      </w:r>
      <w:proofErr w:type="spellStart"/>
      <w:r w:rsidR="001825B7">
        <w:rPr>
          <w:rFonts w:ascii="Arial" w:eastAsia="Times New Roman" w:hAnsi="Arial" w:cs="Arial"/>
          <w:lang w:val="en-US"/>
        </w:rPr>
        <w:t>Ukuze</w:t>
      </w:r>
      <w:proofErr w:type="spellEnd"/>
      <w:r w:rsidR="001825B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1825B7">
        <w:rPr>
          <w:rFonts w:ascii="Arial" w:eastAsia="Times New Roman" w:hAnsi="Arial" w:cs="Arial"/>
          <w:lang w:val="en-US"/>
        </w:rPr>
        <w:t>bamthande</w:t>
      </w:r>
      <w:proofErr w:type="spellEnd"/>
      <w:r w:rsidR="001825B7">
        <w:rPr>
          <w:rFonts w:ascii="Arial" w:eastAsia="Times New Roman" w:hAnsi="Arial" w:cs="Arial"/>
          <w:lang w:val="en-US"/>
        </w:rPr>
        <w:t>)</w:t>
      </w:r>
      <w:proofErr w:type="gramStart"/>
      <w:r w:rsidR="001825B7">
        <w:rPr>
          <w:rFonts w:ascii="Arial" w:eastAsia="Times New Roman" w:hAnsi="Arial" w:cs="Arial"/>
          <w:lang w:val="en-US"/>
        </w:rPr>
        <w:t>.</w:t>
      </w:r>
      <w:r w:rsidR="00B5533E">
        <w:rPr>
          <w:rFonts w:ascii="Arial" w:eastAsia="Times New Roman" w:hAnsi="Arial" w:cs="Arial"/>
          <w:lang w:val="en-US"/>
        </w:rPr>
        <w:t>/</w:t>
      </w:r>
      <w:proofErr w:type="gramEnd"/>
      <w:r w:rsidR="00B5533E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="00B5533E">
        <w:rPr>
          <w:rFonts w:ascii="Arial" w:eastAsia="Times New Roman" w:hAnsi="Arial" w:cs="Arial"/>
          <w:lang w:val="en-US"/>
        </w:rPr>
        <w:t>iqaqamba</w:t>
      </w:r>
      <w:proofErr w:type="spellEnd"/>
      <w:r w:rsidR="00B5533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B5533E">
        <w:rPr>
          <w:rFonts w:ascii="Arial" w:eastAsia="Times New Roman" w:hAnsi="Arial" w:cs="Arial"/>
          <w:lang w:val="en-US"/>
        </w:rPr>
        <w:t>kakhulu</w:t>
      </w:r>
      <w:proofErr w:type="spellEnd"/>
      <w:r w:rsidR="00B5533E">
        <w:rPr>
          <w:rFonts w:ascii="Arial" w:eastAsia="Times New Roman" w:hAnsi="Arial" w:cs="Arial"/>
          <w:lang w:val="en-US"/>
        </w:rPr>
        <w:t>).</w:t>
      </w:r>
    </w:p>
    <w:p w:rsidR="00B5533E" w:rsidRDefault="00B5533E" w:rsidP="00125333">
      <w:pPr>
        <w:spacing w:after="0"/>
        <w:ind w:left="72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In that case it is not easy to see if the learners understand how to use these words in their language.</w:t>
      </w:r>
    </w:p>
    <w:p w:rsidR="004B615A" w:rsidRPr="004D6668" w:rsidRDefault="004B615A" w:rsidP="004B615A">
      <w:pPr>
        <w:spacing w:after="0"/>
        <w:rPr>
          <w:rFonts w:ascii="Arial" w:eastAsia="Times New Roman" w:hAnsi="Arial" w:cs="Arial"/>
          <w:lang w:val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4B615A" w:rsidRPr="004D6668" w:rsidTr="000A0828">
        <w:trPr>
          <w:trHeight w:val="306"/>
        </w:trPr>
        <w:tc>
          <w:tcPr>
            <w:tcW w:w="9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615A" w:rsidRPr="004D6668" w:rsidRDefault="004B615A" w:rsidP="000A0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 w:right="320" w:hanging="522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 w:rsidRPr="004D6668">
              <w:rPr>
                <w:rFonts w:ascii="Arial" w:eastAsia="Times New Roman" w:hAnsi="Arial" w:cs="Arial"/>
                <w:b/>
                <w:color w:val="000000"/>
                <w:lang w:eastAsia="en-ZA"/>
              </w:rPr>
              <w:t>(e)</w:t>
            </w:r>
            <w:r w:rsidRPr="004D6668">
              <w:rPr>
                <w:rFonts w:ascii="Arial" w:eastAsia="Times New Roman" w:hAnsi="Arial" w:cs="Arial"/>
                <w:b/>
                <w:color w:val="000000"/>
                <w:lang w:eastAsia="en-ZA"/>
              </w:rPr>
              <w:tab/>
              <w:t>Any other comments useful to teachers, subject advisors, teacher development,  etc.</w:t>
            </w:r>
          </w:p>
        </w:tc>
      </w:tr>
    </w:tbl>
    <w:p w:rsidR="004D6668" w:rsidRPr="004D6668" w:rsidRDefault="004B615A" w:rsidP="004D6668">
      <w:pPr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</w:p>
    <w:p w:rsidR="00C753F1" w:rsidRDefault="00950EDE" w:rsidP="00950ED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 xml:space="preserve">Learners should also be exposed to a practice of the exam questioning style as it seems </w:t>
      </w:r>
    </w:p>
    <w:p w:rsidR="00950EDE" w:rsidRDefault="00950EDE" w:rsidP="00950ED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>like sometimes they fail to interpret questions properly.</w:t>
      </w:r>
    </w:p>
    <w:p w:rsidR="004D6668" w:rsidRDefault="00950EDE" w:rsidP="00C753F1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bCs/>
          <w:color w:val="000000"/>
          <w:lang w:eastAsia="en-ZA"/>
        </w:rPr>
      </w:pPr>
      <w:r>
        <w:rPr>
          <w:rFonts w:ascii="Arial" w:eastAsia="Times New Roman" w:hAnsi="Arial" w:cs="Arial"/>
          <w:bCs/>
          <w:color w:val="000000"/>
          <w:lang w:eastAsia="en-ZA"/>
        </w:rPr>
        <w:t>Teachers should team up to share expertise on strategies of grammar and language usage.</w:t>
      </w:r>
    </w:p>
    <w:p w:rsidR="00C753F1" w:rsidRDefault="00C753F1" w:rsidP="00C753F1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bCs/>
          <w:color w:val="000000"/>
          <w:lang w:eastAsia="en-ZA"/>
        </w:rPr>
      </w:pPr>
    </w:p>
    <w:p w:rsidR="00C753F1" w:rsidRPr="00C753F1" w:rsidRDefault="00C753F1" w:rsidP="00C753F1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Arial" w:eastAsia="Times New Roman" w:hAnsi="Arial" w:cs="Arial"/>
          <w:bCs/>
          <w:color w:val="000000"/>
          <w:lang w:eastAsia="en-ZA"/>
        </w:rPr>
      </w:pPr>
    </w:p>
    <w:p w:rsidR="004D6668" w:rsidRPr="004D6668" w:rsidRDefault="004D6668" w:rsidP="004D6668">
      <w:pPr>
        <w:spacing w:after="0"/>
        <w:rPr>
          <w:rFonts w:ascii="Arial" w:eastAsia="Times New Roman" w:hAnsi="Arial" w:cs="Arial"/>
          <w:lang w:val="en-US"/>
        </w:rPr>
      </w:pPr>
    </w:p>
    <w:p w:rsidR="004D6668" w:rsidRPr="004D6668" w:rsidRDefault="004D6668" w:rsidP="00623FD3">
      <w:pPr>
        <w:spacing w:after="0"/>
        <w:ind w:left="720" w:hanging="720"/>
        <w:rPr>
          <w:rFonts w:ascii="Arial" w:eastAsia="Times New Roman" w:hAnsi="Arial" w:cs="Arial"/>
          <w:lang w:val="en-US"/>
        </w:rPr>
      </w:pPr>
      <w:r w:rsidRPr="004D6668">
        <w:rPr>
          <w:rFonts w:ascii="Arial" w:eastAsia="Times New Roman" w:hAnsi="Arial" w:cs="Arial"/>
          <w:b/>
          <w:lang w:val="en-US"/>
        </w:rPr>
        <w:t>(d)</w:t>
      </w:r>
      <w:r w:rsidRPr="004D6668">
        <w:rPr>
          <w:rFonts w:ascii="Arial" w:eastAsia="Times New Roman" w:hAnsi="Arial" w:cs="Arial"/>
          <w:b/>
          <w:lang w:val="en-US"/>
        </w:rPr>
        <w:tab/>
        <w:t>DISTRIBUTION OF QUESTIONS IN TERMS OF</w:t>
      </w:r>
      <w:r w:rsidR="00623FD3">
        <w:rPr>
          <w:rFonts w:ascii="Arial" w:eastAsia="Times New Roman" w:hAnsi="Arial" w:cs="Arial"/>
          <w:b/>
          <w:lang w:val="en-US"/>
        </w:rPr>
        <w:t xml:space="preserve"> LEARNING OUTCOMES</w:t>
      </w:r>
      <w:r w:rsidRPr="004D6668">
        <w:rPr>
          <w:rFonts w:ascii="Arial" w:eastAsia="Times New Roman" w:hAnsi="Arial" w:cs="Arial"/>
          <w:b/>
          <w:lang w:val="en-US"/>
        </w:rPr>
        <w:t xml:space="preserve"> COGNITIVE LEVELS (TABLE) </w:t>
      </w:r>
    </w:p>
    <w:p w:rsidR="004D6668" w:rsidRDefault="004D6668" w:rsidP="004D6668">
      <w:pPr>
        <w:spacing w:after="0"/>
        <w:rPr>
          <w:rFonts w:ascii="Arial" w:eastAsia="Times New Roman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1427"/>
        <w:gridCol w:w="1090"/>
      </w:tblGrid>
      <w:tr w:rsidR="00B0187F" w:rsidRPr="00E30EE3" w:rsidTr="0030502D">
        <w:tc>
          <w:tcPr>
            <w:tcW w:w="1668" w:type="dxa"/>
          </w:tcPr>
          <w:p w:rsidR="00B0187F" w:rsidRPr="00E30EE3" w:rsidRDefault="00B0187F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E30EE3">
              <w:rPr>
                <w:rFonts w:ascii="Arial" w:eastAsia="Times New Roman" w:hAnsi="Arial" w:cs="Arial"/>
                <w:b/>
                <w:lang w:val="en-US"/>
              </w:rPr>
              <w:t>SECTION</w:t>
            </w:r>
          </w:p>
        </w:tc>
        <w:tc>
          <w:tcPr>
            <w:tcW w:w="708" w:type="dxa"/>
          </w:tcPr>
          <w:p w:rsidR="00B0187F" w:rsidRPr="00E30EE3" w:rsidRDefault="00E30EE3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E30EE3">
              <w:rPr>
                <w:rFonts w:ascii="Arial" w:eastAsia="Times New Roman" w:hAnsi="Arial" w:cs="Arial"/>
                <w:b/>
                <w:lang w:val="en-US"/>
              </w:rPr>
              <w:t>LO</w:t>
            </w:r>
          </w:p>
        </w:tc>
        <w:tc>
          <w:tcPr>
            <w:tcW w:w="1067" w:type="dxa"/>
          </w:tcPr>
          <w:p w:rsidR="009222B6" w:rsidRDefault="009222B6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COGNITIVE</w:t>
            </w:r>
          </w:p>
          <w:p w:rsidR="00B0187F" w:rsidRPr="00E30EE3" w:rsidRDefault="00E30EE3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E30EE3">
              <w:rPr>
                <w:rFonts w:ascii="Arial" w:eastAsia="Times New Roman" w:hAnsi="Arial" w:cs="Arial"/>
                <w:b/>
                <w:lang w:val="en-US"/>
              </w:rPr>
              <w:t>LEVEL</w:t>
            </w:r>
          </w:p>
        </w:tc>
        <w:tc>
          <w:tcPr>
            <w:tcW w:w="1090" w:type="dxa"/>
          </w:tcPr>
          <w:p w:rsidR="00B0187F" w:rsidRPr="00E30EE3" w:rsidRDefault="00E30EE3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MARKS</w:t>
            </w:r>
          </w:p>
        </w:tc>
      </w:tr>
      <w:tr w:rsidR="00B0187F" w:rsidTr="0030502D">
        <w:tc>
          <w:tcPr>
            <w:tcW w:w="1668" w:type="dxa"/>
          </w:tcPr>
          <w:p w:rsidR="004A497C" w:rsidRDefault="004A497C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AB419C" w:rsidRDefault="00623FD3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Umbuzo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1</w:t>
            </w:r>
          </w:p>
          <w:p w:rsidR="00AB419C" w:rsidRDefault="00AB419C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B0187F" w:rsidRPr="00AB419C" w:rsidRDefault="00367E43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496EBE">
              <w:rPr>
                <w:rFonts w:ascii="Arial" w:eastAsia="Times New Roman" w:hAnsi="Arial" w:cs="Arial"/>
                <w:b/>
                <w:lang w:val="en-US"/>
              </w:rPr>
              <w:t>1.1</w:t>
            </w:r>
            <w:r w:rsidR="00017F20">
              <w:rPr>
                <w:rFonts w:ascii="Arial" w:eastAsia="Times New Roman" w:hAnsi="Arial" w:cs="Arial"/>
                <w:lang w:val="en-US"/>
              </w:rPr>
              <w:t xml:space="preserve">  </w:t>
            </w:r>
          </w:p>
        </w:tc>
        <w:tc>
          <w:tcPr>
            <w:tcW w:w="708" w:type="dxa"/>
          </w:tcPr>
          <w:p w:rsidR="00B0187F" w:rsidRDefault="00B0187F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AB419C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AB419C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AB419C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3,5</w:t>
            </w:r>
          </w:p>
        </w:tc>
        <w:tc>
          <w:tcPr>
            <w:tcW w:w="1067" w:type="dxa"/>
          </w:tcPr>
          <w:p w:rsidR="00B0187F" w:rsidRDefault="00B0187F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AB419C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AB419C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AB419C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1,3</w:t>
            </w:r>
          </w:p>
        </w:tc>
        <w:tc>
          <w:tcPr>
            <w:tcW w:w="1090" w:type="dxa"/>
          </w:tcPr>
          <w:p w:rsidR="00B0187F" w:rsidRDefault="00B0187F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AB419C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AB419C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AB419C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22</w:t>
            </w:r>
          </w:p>
        </w:tc>
      </w:tr>
      <w:tr w:rsidR="00B0187F" w:rsidTr="0030502D">
        <w:tc>
          <w:tcPr>
            <w:tcW w:w="1668" w:type="dxa"/>
          </w:tcPr>
          <w:p w:rsidR="00AB419C" w:rsidRDefault="00AB419C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B0187F" w:rsidRPr="00017F20" w:rsidRDefault="00017F20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017F20">
              <w:rPr>
                <w:rFonts w:ascii="Arial" w:eastAsia="Times New Roman" w:hAnsi="Arial" w:cs="Arial"/>
                <w:b/>
                <w:lang w:val="en-US"/>
              </w:rPr>
              <w:t>1.2</w:t>
            </w:r>
          </w:p>
        </w:tc>
        <w:tc>
          <w:tcPr>
            <w:tcW w:w="708" w:type="dxa"/>
          </w:tcPr>
          <w:p w:rsidR="00B0187F" w:rsidRDefault="00B0187F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017F20" w:rsidRDefault="00017F20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1067" w:type="dxa"/>
          </w:tcPr>
          <w:p w:rsidR="00B0187F" w:rsidRDefault="00B0187F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017F20" w:rsidRDefault="00017F20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4,5</w:t>
            </w:r>
          </w:p>
        </w:tc>
        <w:tc>
          <w:tcPr>
            <w:tcW w:w="1090" w:type="dxa"/>
          </w:tcPr>
          <w:p w:rsidR="00B0187F" w:rsidRDefault="00B0187F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017F20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08</w:t>
            </w:r>
          </w:p>
        </w:tc>
      </w:tr>
      <w:tr w:rsidR="00B0187F" w:rsidTr="0030502D">
        <w:tc>
          <w:tcPr>
            <w:tcW w:w="1668" w:type="dxa"/>
          </w:tcPr>
          <w:p w:rsidR="00AB419C" w:rsidRDefault="004A497C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017F20">
              <w:rPr>
                <w:rFonts w:ascii="Arial" w:eastAsia="Times New Roman" w:hAnsi="Arial" w:cs="Arial"/>
                <w:b/>
                <w:lang w:val="en-US"/>
              </w:rPr>
              <w:t xml:space="preserve">  </w:t>
            </w:r>
          </w:p>
          <w:p w:rsidR="004A497C" w:rsidRPr="00017F20" w:rsidRDefault="004A497C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017F20">
              <w:rPr>
                <w:rFonts w:ascii="Arial" w:eastAsia="Times New Roman" w:hAnsi="Arial" w:cs="Arial"/>
                <w:b/>
                <w:lang w:val="en-US"/>
              </w:rPr>
              <w:t>Umbuzo</w:t>
            </w:r>
            <w:proofErr w:type="spellEnd"/>
            <w:r w:rsidRPr="00017F20">
              <w:rPr>
                <w:rFonts w:ascii="Arial" w:eastAsia="Times New Roman" w:hAnsi="Arial" w:cs="Arial"/>
                <w:b/>
                <w:lang w:val="en-US"/>
              </w:rPr>
              <w:t xml:space="preserve"> 2</w:t>
            </w:r>
          </w:p>
        </w:tc>
        <w:tc>
          <w:tcPr>
            <w:tcW w:w="708" w:type="dxa"/>
          </w:tcPr>
          <w:p w:rsidR="00AB419C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B0187F" w:rsidRDefault="00C9278B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4&amp;5</w:t>
            </w:r>
          </w:p>
        </w:tc>
        <w:tc>
          <w:tcPr>
            <w:tcW w:w="1067" w:type="dxa"/>
          </w:tcPr>
          <w:p w:rsidR="00AB419C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B0187F" w:rsidRDefault="009222B6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1090" w:type="dxa"/>
          </w:tcPr>
          <w:p w:rsidR="00AB419C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B0187F" w:rsidRDefault="009222B6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</w:t>
            </w:r>
          </w:p>
        </w:tc>
      </w:tr>
      <w:tr w:rsidR="00B0187F" w:rsidTr="0030502D">
        <w:tc>
          <w:tcPr>
            <w:tcW w:w="1668" w:type="dxa"/>
          </w:tcPr>
          <w:p w:rsidR="00AB419C" w:rsidRDefault="00F3231F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  <w:r w:rsidRPr="00017F20">
              <w:rPr>
                <w:rFonts w:ascii="Arial" w:eastAsia="Times New Roman" w:hAnsi="Arial" w:cs="Arial"/>
                <w:b/>
                <w:lang w:val="en-US"/>
              </w:rPr>
              <w:t xml:space="preserve">  </w:t>
            </w:r>
          </w:p>
          <w:p w:rsidR="00F3231F" w:rsidRPr="00017F20" w:rsidRDefault="00AB419C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Umbuzo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3</w:t>
            </w:r>
            <w:r w:rsidR="004A497C" w:rsidRPr="00017F20">
              <w:rPr>
                <w:rFonts w:ascii="Arial" w:eastAsia="Times New Roman" w:hAnsi="Arial" w:cs="Arial"/>
                <w:b/>
                <w:lang w:val="en-US"/>
              </w:rPr>
              <w:t xml:space="preserve">  </w:t>
            </w:r>
            <w:r w:rsidR="00017F20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B0187F" w:rsidRDefault="00B0187F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C9278B" w:rsidRDefault="00C9278B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="00017F20">
              <w:rPr>
                <w:rFonts w:ascii="Arial" w:eastAsia="Times New Roman" w:hAnsi="Arial" w:cs="Arial"/>
                <w:lang w:val="en-US"/>
              </w:rPr>
              <w:t>,</w:t>
            </w:r>
          </w:p>
        </w:tc>
        <w:tc>
          <w:tcPr>
            <w:tcW w:w="1067" w:type="dxa"/>
          </w:tcPr>
          <w:p w:rsidR="00B0187F" w:rsidRDefault="00B0187F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C9278B" w:rsidRDefault="00C9278B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</w:t>
            </w:r>
          </w:p>
        </w:tc>
        <w:tc>
          <w:tcPr>
            <w:tcW w:w="1090" w:type="dxa"/>
          </w:tcPr>
          <w:p w:rsidR="00B0187F" w:rsidRDefault="00B0187F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017F20" w:rsidRDefault="00017F20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</w:t>
            </w:r>
          </w:p>
        </w:tc>
      </w:tr>
      <w:tr w:rsidR="00B0187F" w:rsidTr="0030502D">
        <w:tc>
          <w:tcPr>
            <w:tcW w:w="1668" w:type="dxa"/>
          </w:tcPr>
          <w:p w:rsidR="00AB419C" w:rsidRDefault="00AB419C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B0187F" w:rsidRPr="00017F20" w:rsidRDefault="00017F20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017F20">
              <w:rPr>
                <w:rFonts w:ascii="Arial" w:eastAsia="Times New Roman" w:hAnsi="Arial" w:cs="Arial"/>
                <w:b/>
                <w:lang w:val="en-US"/>
              </w:rPr>
              <w:t>Umbuzo</w:t>
            </w:r>
            <w:proofErr w:type="spellEnd"/>
            <w:r w:rsidRPr="00017F20">
              <w:rPr>
                <w:rFonts w:ascii="Arial" w:eastAsia="Times New Roman" w:hAnsi="Arial" w:cs="Arial"/>
                <w:b/>
                <w:lang w:val="en-US"/>
              </w:rPr>
              <w:t xml:space="preserve"> 4</w:t>
            </w:r>
          </w:p>
        </w:tc>
        <w:tc>
          <w:tcPr>
            <w:tcW w:w="708" w:type="dxa"/>
          </w:tcPr>
          <w:p w:rsidR="00AB419C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B0187F" w:rsidRDefault="00017F20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3,5</w:t>
            </w:r>
          </w:p>
        </w:tc>
        <w:tc>
          <w:tcPr>
            <w:tcW w:w="1067" w:type="dxa"/>
          </w:tcPr>
          <w:p w:rsidR="00AB419C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B0187F" w:rsidRDefault="00017F20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4,5</w:t>
            </w:r>
          </w:p>
        </w:tc>
        <w:tc>
          <w:tcPr>
            <w:tcW w:w="1090" w:type="dxa"/>
          </w:tcPr>
          <w:p w:rsidR="00AB419C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</w:p>
          <w:p w:rsidR="00B0187F" w:rsidRDefault="00017F20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</w:t>
            </w:r>
          </w:p>
        </w:tc>
      </w:tr>
      <w:tr w:rsidR="00AB419C" w:rsidTr="0030502D">
        <w:tc>
          <w:tcPr>
            <w:tcW w:w="1668" w:type="dxa"/>
          </w:tcPr>
          <w:p w:rsidR="00AB419C" w:rsidRDefault="00AB419C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Umbuzo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5</w:t>
            </w:r>
          </w:p>
        </w:tc>
        <w:tc>
          <w:tcPr>
            <w:tcW w:w="708" w:type="dxa"/>
          </w:tcPr>
          <w:p w:rsidR="00AB419C" w:rsidRDefault="00AB419C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6,4</w:t>
            </w:r>
          </w:p>
        </w:tc>
        <w:tc>
          <w:tcPr>
            <w:tcW w:w="1067" w:type="dxa"/>
          </w:tcPr>
          <w:p w:rsidR="00AB419C" w:rsidRDefault="00623FD3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</w:t>
            </w:r>
          </w:p>
        </w:tc>
        <w:tc>
          <w:tcPr>
            <w:tcW w:w="1090" w:type="dxa"/>
          </w:tcPr>
          <w:p w:rsidR="00AB419C" w:rsidRDefault="00623FD3" w:rsidP="004D6668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</w:t>
            </w:r>
          </w:p>
        </w:tc>
      </w:tr>
      <w:tr w:rsidR="00CD0F3C" w:rsidTr="0030502D">
        <w:tc>
          <w:tcPr>
            <w:tcW w:w="1668" w:type="dxa"/>
          </w:tcPr>
          <w:p w:rsidR="00CD0F3C" w:rsidRDefault="00CD0F3C" w:rsidP="004D6668">
            <w:pPr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08" w:type="dxa"/>
          </w:tcPr>
          <w:p w:rsidR="00CD0F3C" w:rsidRDefault="00CD0F3C" w:rsidP="004D666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67" w:type="dxa"/>
          </w:tcPr>
          <w:p w:rsidR="00CD0F3C" w:rsidRDefault="00CD0F3C" w:rsidP="004D6668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90" w:type="dxa"/>
          </w:tcPr>
          <w:p w:rsidR="00CD0F3C" w:rsidRDefault="00CD0F3C" w:rsidP="004D6668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B0187F" w:rsidRDefault="00B0187F" w:rsidP="004D6668">
      <w:pPr>
        <w:spacing w:after="0"/>
        <w:rPr>
          <w:rFonts w:ascii="Arial" w:eastAsia="Times New Roman" w:hAnsi="Arial" w:cs="Arial"/>
          <w:lang w:val="en-US"/>
        </w:rPr>
      </w:pPr>
    </w:p>
    <w:p w:rsidR="00CD0F3C" w:rsidRDefault="00CD0F3C" w:rsidP="004D6668">
      <w:pPr>
        <w:spacing w:after="0"/>
        <w:rPr>
          <w:rFonts w:ascii="Arial" w:eastAsia="Times New Roman" w:hAnsi="Arial" w:cs="Arial"/>
          <w:lang w:val="en-US"/>
        </w:rPr>
      </w:pPr>
    </w:p>
    <w:p w:rsidR="00CD0F3C" w:rsidRPr="00357899" w:rsidRDefault="00CD0F3C" w:rsidP="00357899">
      <w:pPr>
        <w:pStyle w:val="ListParagraph"/>
        <w:numPr>
          <w:ilvl w:val="0"/>
          <w:numId w:val="11"/>
        </w:numPr>
        <w:spacing w:after="0" w:line="18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357899">
        <w:rPr>
          <w:rFonts w:ascii="Arial" w:eastAsia="Times New Roman" w:hAnsi="Arial" w:cs="Arial"/>
          <w:b/>
          <w:bCs/>
          <w:sz w:val="24"/>
          <w:szCs w:val="24"/>
        </w:rPr>
        <w:t>STANDARD OF THE QUESTION PAPER:</w:t>
      </w:r>
    </w:p>
    <w:p w:rsidR="00357899" w:rsidRPr="00357899" w:rsidRDefault="00357899" w:rsidP="00357899">
      <w:pPr>
        <w:pStyle w:val="ListParagraph"/>
        <w:spacing w:after="0" w:line="18" w:lineRule="atLeast"/>
        <w:ind w:left="1080"/>
        <w:rPr>
          <w:rFonts w:ascii="Arial" w:eastAsia="Times New Roman" w:hAnsi="Arial" w:cs="Arial"/>
          <w:b/>
          <w:bCs/>
          <w:sz w:val="24"/>
          <w:szCs w:val="24"/>
        </w:rPr>
      </w:pPr>
    </w:p>
    <w:p w:rsidR="00CD0F3C" w:rsidRPr="00357899" w:rsidRDefault="00CD0F3C" w:rsidP="00357899">
      <w:pPr>
        <w:spacing w:after="0" w:line="18" w:lineRule="atLeast"/>
        <w:ind w:left="720"/>
        <w:rPr>
          <w:rFonts w:ascii="Arial" w:eastAsia="Times New Roman" w:hAnsi="Arial" w:cs="Arial"/>
          <w:b/>
          <w:sz w:val="24"/>
          <w:szCs w:val="24"/>
        </w:rPr>
      </w:pPr>
      <w:r w:rsidRPr="00357899">
        <w:rPr>
          <w:rFonts w:ascii="Arial" w:eastAsia="Times New Roman" w:hAnsi="Arial" w:cs="Arial"/>
          <w:b/>
          <w:sz w:val="24"/>
          <w:szCs w:val="24"/>
        </w:rPr>
        <w:t>Was the paper of an appropriate standard for Grade 12? Substantiate using the following headings:</w:t>
      </w:r>
    </w:p>
    <w:p w:rsidR="00CD0F3C" w:rsidRPr="00754519" w:rsidRDefault="00CD0F3C" w:rsidP="00CD0F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(a)</w:t>
      </w: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ab/>
        <w:t xml:space="preserve">Compliance to NCS,   SAG and Examination guidelines:          </w:t>
      </w:r>
    </w:p>
    <w:p w:rsidR="00CD0F3C" w:rsidRPr="00754519" w:rsidRDefault="00CD0F3C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357899" w:rsidRDefault="00357899" w:rsidP="00357899">
      <w:pPr>
        <w:spacing w:after="0" w:line="18" w:lineRule="atLeast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questioning was appropriate to the age and developmental level of</w:t>
      </w:r>
      <w:r w:rsidR="00CD0F3C" w:rsidRPr="00754519">
        <w:rPr>
          <w:rFonts w:ascii="Arial" w:eastAsia="Times New Roman" w:hAnsi="Arial" w:cs="Arial"/>
          <w:sz w:val="24"/>
          <w:szCs w:val="24"/>
        </w:rPr>
        <w:t xml:space="preserve"> grade 12 </w:t>
      </w:r>
      <w:r>
        <w:rPr>
          <w:rFonts w:ascii="Arial" w:eastAsia="Times New Roman" w:hAnsi="Arial" w:cs="Arial"/>
          <w:sz w:val="24"/>
          <w:szCs w:val="24"/>
        </w:rPr>
        <w:t>learners.</w:t>
      </w:r>
    </w:p>
    <w:p w:rsidR="00CD0F3C" w:rsidRPr="00754519" w:rsidRDefault="00357899" w:rsidP="00357899">
      <w:pPr>
        <w:spacing w:after="0" w:line="18" w:lineRule="atLeast"/>
        <w:ind w:left="7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Questions are carefully designed to cover the content of the content of the subject according to</w:t>
      </w:r>
      <w:r w:rsidR="00CD0F3C" w:rsidRPr="0075451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NCS,</w:t>
      </w:r>
      <w:r w:rsidR="00CD0F3C" w:rsidRPr="00754519">
        <w:rPr>
          <w:rFonts w:ascii="Arial" w:eastAsia="Times New Roman" w:hAnsi="Arial" w:cs="Arial"/>
          <w:bCs/>
          <w:sz w:val="24"/>
          <w:szCs w:val="24"/>
        </w:rPr>
        <w:t xml:space="preserve"> SAG and Examination guidelines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CD0F3C" w:rsidRPr="00754519" w:rsidRDefault="00CD0F3C" w:rsidP="00CD0F3C">
      <w:pPr>
        <w:spacing w:after="0" w:line="18" w:lineRule="atLeast"/>
        <w:ind w:firstLine="720"/>
        <w:rPr>
          <w:rFonts w:ascii="Arial" w:eastAsia="Times New Roman" w:hAnsi="Arial" w:cs="Arial"/>
          <w:sz w:val="24"/>
          <w:szCs w:val="24"/>
        </w:rPr>
      </w:pPr>
      <w:r w:rsidRPr="00754519">
        <w:rPr>
          <w:rFonts w:ascii="Arial" w:eastAsia="Times New Roman" w:hAnsi="Arial" w:cs="Arial"/>
          <w:bCs/>
          <w:sz w:val="24"/>
          <w:szCs w:val="24"/>
        </w:rPr>
        <w:t>It contained all required Sections with acceptable mark allocation.</w:t>
      </w:r>
    </w:p>
    <w:p w:rsidR="00CD0F3C" w:rsidRPr="00357899" w:rsidRDefault="00357899" w:rsidP="0035789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 xml:space="preserve">Questions were designed to ensure that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>variety of skills are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 xml:space="preserve"> assessed.</w:t>
      </w:r>
      <w:r w:rsidR="00CD0F3C" w:rsidRPr="00754519"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 xml:space="preserve"> </w:t>
      </w:r>
    </w:p>
    <w:p w:rsidR="00CD0F3C" w:rsidRPr="00754519" w:rsidRDefault="00CD0F3C" w:rsidP="00CD0F3C">
      <w:pPr>
        <w:spacing w:after="0" w:line="18" w:lineRule="atLeast"/>
        <w:rPr>
          <w:rFonts w:ascii="MS Sans Serif" w:eastAsia="Times New Roman" w:hAnsi="MS Sans Serif" w:cs="Times New Roman"/>
          <w:sz w:val="24"/>
          <w:szCs w:val="24"/>
        </w:rPr>
      </w:pPr>
    </w:p>
    <w:p w:rsidR="00CD0F3C" w:rsidRPr="00754519" w:rsidRDefault="00CD0F3C" w:rsidP="00CD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(b)</w:t>
      </w: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ab/>
        <w:t xml:space="preserve">Cognitive skills assessed: </w:t>
      </w:r>
    </w:p>
    <w:p w:rsidR="00CD0F3C" w:rsidRPr="00357899" w:rsidRDefault="00CD0F3C" w:rsidP="008167C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r w:rsidRPr="003578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Was there an appropriate distribution of questions in terms of low, middle and higher </w:t>
      </w:r>
      <w:r w:rsidR="008167CE" w:rsidRPr="003578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  order </w:t>
      </w:r>
      <w:r w:rsidR="008167CE" w:rsidRPr="003578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ab/>
      </w:r>
      <w:r w:rsidRPr="003578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cognitive skills? (If No Please attach a weighting grid to show the distribution of the cognitive </w:t>
      </w:r>
      <w:r w:rsidRPr="003578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ab/>
        <w:t>skills assessed)</w:t>
      </w:r>
    </w:p>
    <w:p w:rsidR="00CD0F3C" w:rsidRPr="00357899" w:rsidRDefault="00CD0F3C" w:rsidP="00CD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</w:p>
    <w:p w:rsidR="00CD0F3C" w:rsidRPr="00CD0F3C" w:rsidRDefault="00CD0F3C" w:rsidP="00CD0F3C">
      <w:pPr>
        <w:spacing w:after="0" w:line="18" w:lineRule="atLeast"/>
        <w:rPr>
          <w:rFonts w:ascii="Arial" w:eastAsia="Times New Roman" w:hAnsi="Arial" w:cs="Arial"/>
          <w:bCs/>
          <w:sz w:val="24"/>
          <w:szCs w:val="24"/>
        </w:rPr>
      </w:pPr>
      <w:r w:rsidRPr="00754519">
        <w:rPr>
          <w:rFonts w:ascii="Arial" w:eastAsia="Times New Roman" w:hAnsi="Arial" w:cs="Arial"/>
          <w:bCs/>
          <w:sz w:val="24"/>
          <w:szCs w:val="24"/>
        </w:rPr>
        <w:tab/>
      </w:r>
      <w:r w:rsidR="00357899">
        <w:rPr>
          <w:rFonts w:ascii="Arial" w:eastAsia="Times New Roman" w:hAnsi="Arial" w:cs="Arial"/>
          <w:bCs/>
          <w:sz w:val="24"/>
          <w:szCs w:val="24"/>
        </w:rPr>
        <w:t>All t</w:t>
      </w:r>
      <w:r w:rsidRPr="00754519">
        <w:rPr>
          <w:rFonts w:ascii="Arial" w:eastAsia="Times New Roman" w:hAnsi="Arial" w:cs="Arial"/>
          <w:bCs/>
          <w:sz w:val="24"/>
          <w:szCs w:val="24"/>
        </w:rPr>
        <w:t xml:space="preserve">he </w:t>
      </w:r>
      <w:r w:rsidR="00357899">
        <w:rPr>
          <w:rFonts w:ascii="Arial" w:eastAsia="Times New Roman" w:hAnsi="Arial" w:cs="Arial"/>
          <w:bCs/>
          <w:sz w:val="24"/>
          <w:szCs w:val="24"/>
        </w:rPr>
        <w:t xml:space="preserve">relevant </w:t>
      </w:r>
      <w:r w:rsidRPr="00754519">
        <w:rPr>
          <w:rFonts w:ascii="Arial" w:eastAsia="Times New Roman" w:hAnsi="Arial" w:cs="Arial"/>
          <w:bCs/>
          <w:sz w:val="24"/>
          <w:szCs w:val="24"/>
        </w:rPr>
        <w:t>cognitive levels were all covered</w:t>
      </w:r>
      <w:r w:rsidR="00357899">
        <w:rPr>
          <w:rFonts w:ascii="Arial" w:eastAsia="Times New Roman" w:hAnsi="Arial" w:cs="Arial"/>
          <w:bCs/>
          <w:sz w:val="24"/>
          <w:szCs w:val="24"/>
        </w:rPr>
        <w:t>.</w:t>
      </w:r>
    </w:p>
    <w:p w:rsidR="00CD0F3C" w:rsidRDefault="00CD0F3C" w:rsidP="00CD0F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</w:p>
    <w:p w:rsidR="008167CE" w:rsidRDefault="008167CE" w:rsidP="00CD0F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</w:p>
    <w:p w:rsidR="008167CE" w:rsidRPr="00754519" w:rsidRDefault="008167CE" w:rsidP="00CD0F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</w:p>
    <w:p w:rsidR="00CD0F3C" w:rsidRPr="00754519" w:rsidRDefault="00CD0F3C" w:rsidP="00CD0F3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(c)</w:t>
      </w: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ab/>
        <w:t xml:space="preserve">      Difficulty level of question paper:</w:t>
      </w:r>
    </w:p>
    <w:p w:rsidR="00CD0F3C" w:rsidRPr="00357899" w:rsidRDefault="00CD0F3C" w:rsidP="0035789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r w:rsidRPr="003578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In general do you think the paper was difficult, fair or easy? Please provide examples </w:t>
      </w:r>
      <w:r w:rsidR="00357899" w:rsidRPr="003578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with </w:t>
      </w:r>
      <w:r w:rsidRPr="003578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reasons.</w:t>
      </w:r>
    </w:p>
    <w:p w:rsidR="00CD0F3C" w:rsidRPr="00754519" w:rsidRDefault="00CD0F3C" w:rsidP="00CD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</w:pPr>
    </w:p>
    <w:p w:rsidR="00CD0F3C" w:rsidRPr="00754519" w:rsidRDefault="00CD0F3C" w:rsidP="00CD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</w:pPr>
      <w:r w:rsidRPr="00754519"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ab/>
        <w:t xml:space="preserve">In general the paper was fair </w:t>
      </w:r>
    </w:p>
    <w:p w:rsidR="00CD0F3C" w:rsidRPr="00754519" w:rsidRDefault="00CD0F3C" w:rsidP="00CD0F3C">
      <w:pPr>
        <w:spacing w:after="0" w:line="18" w:lineRule="atLeast"/>
        <w:rPr>
          <w:rFonts w:ascii="MS Sans Serif" w:eastAsia="Times New Roman" w:hAnsi="MS Sans Serif" w:cs="Times New Roman"/>
          <w:sz w:val="24"/>
          <w:szCs w:val="24"/>
        </w:rPr>
      </w:pPr>
    </w:p>
    <w:p w:rsidR="00CD0F3C" w:rsidRPr="00754519" w:rsidRDefault="00CD0F3C" w:rsidP="00CD0F3C">
      <w:pPr>
        <w:spacing w:after="0" w:line="18" w:lineRule="atLeast"/>
        <w:rPr>
          <w:rFonts w:ascii="Arial" w:eastAsia="Times New Roman" w:hAnsi="Arial" w:cs="Arial"/>
          <w:bCs/>
          <w:sz w:val="24"/>
          <w:szCs w:val="24"/>
        </w:rPr>
      </w:pPr>
      <w:r w:rsidRPr="00754519">
        <w:rPr>
          <w:rFonts w:ascii="Arial" w:eastAsia="Times New Roman" w:hAnsi="Arial" w:cs="Arial"/>
          <w:bCs/>
          <w:sz w:val="24"/>
          <w:szCs w:val="24"/>
        </w:rPr>
        <w:tab/>
      </w:r>
    </w:p>
    <w:p w:rsidR="00CD0F3C" w:rsidRPr="00357899" w:rsidRDefault="00CD0F3C" w:rsidP="00CD0F3C">
      <w:pPr>
        <w:spacing w:after="0" w:line="18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754519">
        <w:rPr>
          <w:rFonts w:ascii="Arial" w:eastAsia="Times New Roman" w:hAnsi="Arial" w:cs="Arial"/>
          <w:bCs/>
          <w:sz w:val="24"/>
          <w:szCs w:val="24"/>
        </w:rPr>
        <w:t xml:space="preserve">      </w:t>
      </w:r>
      <w:r w:rsidRPr="00754519">
        <w:rPr>
          <w:rFonts w:ascii="Arial" w:eastAsia="Times New Roman" w:hAnsi="Arial" w:cs="Arial"/>
          <w:bCs/>
          <w:sz w:val="24"/>
          <w:szCs w:val="24"/>
        </w:rPr>
        <w:tab/>
      </w:r>
      <w:r w:rsidRPr="00357899">
        <w:rPr>
          <w:rFonts w:ascii="Arial" w:eastAsia="Times New Roman" w:hAnsi="Arial" w:cs="Arial"/>
          <w:b/>
          <w:bCs/>
          <w:sz w:val="24"/>
          <w:szCs w:val="24"/>
        </w:rPr>
        <w:t>Were choice questions of equal level of difficulty?</w:t>
      </w:r>
    </w:p>
    <w:p w:rsidR="00CD0F3C" w:rsidRPr="00357899" w:rsidRDefault="00CD0F3C" w:rsidP="00CD0F3C">
      <w:pPr>
        <w:spacing w:after="0" w:line="18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CD0F3C" w:rsidRPr="00754519" w:rsidRDefault="00CD0F3C" w:rsidP="00CD0F3C">
      <w:pPr>
        <w:spacing w:after="0" w:line="18" w:lineRule="atLeast"/>
        <w:rPr>
          <w:rFonts w:ascii="MS Sans Serif" w:eastAsia="Times New Roman" w:hAnsi="MS Sans Serif" w:cs="Times New Roman"/>
          <w:sz w:val="24"/>
          <w:szCs w:val="24"/>
        </w:rPr>
      </w:pPr>
      <w:r w:rsidRPr="00754519">
        <w:rPr>
          <w:rFonts w:ascii="Arial" w:eastAsia="Times New Roman" w:hAnsi="Arial" w:cs="Arial"/>
          <w:bCs/>
          <w:sz w:val="24"/>
          <w:szCs w:val="24"/>
        </w:rPr>
        <w:tab/>
        <w:t>No choice questions</w:t>
      </w:r>
    </w:p>
    <w:p w:rsidR="00CD0F3C" w:rsidRPr="00754519" w:rsidRDefault="00CD0F3C" w:rsidP="00CD0F3C">
      <w:pPr>
        <w:spacing w:after="0" w:line="18" w:lineRule="atLeast"/>
        <w:rPr>
          <w:rFonts w:ascii="MS Sans Serif" w:eastAsia="Times New Roman" w:hAnsi="MS Sans Serif" w:cs="Times New Roman"/>
          <w:sz w:val="24"/>
          <w:szCs w:val="24"/>
        </w:rPr>
      </w:pPr>
    </w:p>
    <w:p w:rsidR="00CD0F3C" w:rsidRPr="00754519" w:rsidRDefault="00CD0F3C" w:rsidP="00CD0F3C">
      <w:pPr>
        <w:spacing w:after="0" w:line="18" w:lineRule="atLeast"/>
        <w:rPr>
          <w:rFonts w:ascii="MS Sans Serif" w:eastAsia="Times New Roman" w:hAnsi="MS Sans Serif" w:cs="Times New Roman"/>
          <w:sz w:val="24"/>
          <w:szCs w:val="24"/>
        </w:rPr>
      </w:pPr>
    </w:p>
    <w:p w:rsidR="008167CE" w:rsidRDefault="008167CE" w:rsidP="00CD0F3C">
      <w:pPr>
        <w:spacing w:after="0" w:line="18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8167CE" w:rsidRDefault="008167CE" w:rsidP="00CD0F3C">
      <w:pPr>
        <w:spacing w:after="0" w:line="18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CD0F3C" w:rsidRPr="00754519" w:rsidRDefault="00CD0F3C" w:rsidP="00CD0F3C">
      <w:pPr>
        <w:spacing w:after="0" w:line="18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754519">
        <w:rPr>
          <w:rFonts w:ascii="Arial" w:eastAsia="Times New Roman" w:hAnsi="Arial" w:cs="Arial"/>
          <w:b/>
          <w:bCs/>
          <w:sz w:val="24"/>
          <w:szCs w:val="24"/>
        </w:rPr>
        <w:t xml:space="preserve">(d) </w:t>
      </w:r>
      <w:r w:rsidRPr="00754519">
        <w:rPr>
          <w:rFonts w:ascii="Arial" w:eastAsia="Times New Roman" w:hAnsi="Arial" w:cs="Arial"/>
          <w:b/>
          <w:bCs/>
          <w:sz w:val="24"/>
          <w:szCs w:val="24"/>
        </w:rPr>
        <w:tab/>
        <w:t xml:space="preserve">Coverage of prescribed learning Outcomes and Assessment </w:t>
      </w:r>
    </w:p>
    <w:p w:rsidR="00CD0F3C" w:rsidRPr="00357899" w:rsidRDefault="00CD0F3C" w:rsidP="008167CE">
      <w:pPr>
        <w:spacing w:after="0" w:line="18" w:lineRule="atLeast"/>
        <w:ind w:left="720"/>
        <w:rPr>
          <w:rFonts w:ascii="Arial" w:eastAsia="Times New Roman" w:hAnsi="Arial" w:cs="Arial"/>
          <w:b/>
          <w:sz w:val="24"/>
          <w:szCs w:val="24"/>
        </w:rPr>
      </w:pPr>
      <w:r w:rsidRPr="00357899">
        <w:rPr>
          <w:rFonts w:ascii="Arial" w:eastAsia="Times New Roman" w:hAnsi="Arial" w:cs="Arial"/>
          <w:b/>
          <w:sz w:val="24"/>
          <w:szCs w:val="24"/>
        </w:rPr>
        <w:t xml:space="preserve">Does the paper cover the learning   outcomes and assessment standards as prescribed </w:t>
      </w:r>
      <w:r w:rsidR="008167CE" w:rsidRPr="00357899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357899">
        <w:rPr>
          <w:rFonts w:ascii="Arial" w:eastAsia="Times New Roman" w:hAnsi="Arial" w:cs="Arial"/>
          <w:b/>
          <w:sz w:val="24"/>
          <w:szCs w:val="24"/>
        </w:rPr>
        <w:t>in the NCS? If your answer is no, indicate which learning outcomes or assessment standards were not adequately covered?</w:t>
      </w:r>
    </w:p>
    <w:p w:rsidR="00CD0F3C" w:rsidRPr="00357899" w:rsidRDefault="00CD0F3C" w:rsidP="00CD0F3C">
      <w:pPr>
        <w:spacing w:after="0" w:line="18" w:lineRule="atLeast"/>
        <w:rPr>
          <w:rFonts w:ascii="Arial" w:eastAsia="Times New Roman" w:hAnsi="Arial" w:cs="Arial"/>
          <w:b/>
          <w:sz w:val="24"/>
          <w:szCs w:val="24"/>
        </w:rPr>
      </w:pPr>
    </w:p>
    <w:p w:rsidR="00CD0F3C" w:rsidRDefault="00CD0F3C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  <w:r w:rsidRPr="00754519">
        <w:rPr>
          <w:rFonts w:ascii="Arial" w:eastAsia="Times New Roman" w:hAnsi="Arial" w:cs="Arial"/>
          <w:sz w:val="24"/>
          <w:szCs w:val="24"/>
        </w:rPr>
        <w:tab/>
        <w:t>All the learning outcomes</w:t>
      </w:r>
      <w:r w:rsidR="003D218A">
        <w:rPr>
          <w:rFonts w:ascii="Arial" w:eastAsia="Times New Roman" w:hAnsi="Arial" w:cs="Arial"/>
          <w:sz w:val="24"/>
          <w:szCs w:val="24"/>
        </w:rPr>
        <w:t xml:space="preserve"> and</w:t>
      </w:r>
      <w:r w:rsidR="008167CE">
        <w:rPr>
          <w:rFonts w:ascii="Arial" w:eastAsia="Times New Roman" w:hAnsi="Arial" w:cs="Arial"/>
          <w:sz w:val="24"/>
          <w:szCs w:val="24"/>
        </w:rPr>
        <w:t xml:space="preserve"> the assessment standard</w:t>
      </w:r>
      <w:r w:rsidR="003D218A">
        <w:rPr>
          <w:rFonts w:ascii="Arial" w:eastAsia="Times New Roman" w:hAnsi="Arial" w:cs="Arial"/>
          <w:sz w:val="24"/>
          <w:szCs w:val="24"/>
        </w:rPr>
        <w:t xml:space="preserve"> were covered.</w:t>
      </w:r>
    </w:p>
    <w:p w:rsidR="008167CE" w:rsidRDefault="008167CE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8167CE" w:rsidRDefault="008167CE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8167CE" w:rsidRDefault="008167CE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8167CE" w:rsidRDefault="008167CE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8167CE" w:rsidRDefault="008167CE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8167CE" w:rsidRDefault="008167CE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8167CE" w:rsidRDefault="008167CE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8167CE" w:rsidRDefault="008167CE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8167CE" w:rsidRDefault="008167CE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8167CE" w:rsidRPr="00754519" w:rsidRDefault="008167CE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  <w:sectPr w:rsidR="008167CE" w:rsidRPr="00754519" w:rsidSect="007F09A8">
          <w:footnotePr>
            <w:pos w:val="sectEnd"/>
          </w:footnotePr>
          <w:endnotePr>
            <w:numFmt w:val="decimal"/>
            <w:numStart w:val="0"/>
          </w:endnotePr>
          <w:pgSz w:w="11907" w:h="16839" w:code="9"/>
          <w:pgMar w:top="990" w:right="851" w:bottom="907" w:left="851" w:header="720" w:footer="720" w:gutter="0"/>
          <w:cols w:space="720"/>
          <w:docGrid w:linePitch="272"/>
        </w:sectPr>
      </w:pPr>
    </w:p>
    <w:p w:rsidR="00CD0F3C" w:rsidRPr="00754519" w:rsidRDefault="00CD0F3C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CD0F3C" w:rsidRPr="00754519" w:rsidRDefault="00CD0F3C" w:rsidP="00CD0F3C">
      <w:pPr>
        <w:spacing w:after="0" w:line="18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CD0F3C" w:rsidRPr="00754519" w:rsidTr="00C501E6">
        <w:trPr>
          <w:trHeight w:val="498"/>
        </w:trPr>
        <w:tc>
          <w:tcPr>
            <w:tcW w:w="104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hideMark/>
          </w:tcPr>
          <w:p w:rsidR="00CD0F3C" w:rsidRPr="00754519" w:rsidRDefault="00CD0F3C" w:rsidP="00C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  <w:p w:rsidR="00CD0F3C" w:rsidRPr="00754519" w:rsidRDefault="00CD0F3C" w:rsidP="00C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7545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 xml:space="preserve">REPORT 2:  EVALUATION OF THE QUESTION PAPER AND MARKING GUIDELINE </w:t>
            </w:r>
            <w:r w:rsidRPr="007545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</w:p>
        </w:tc>
      </w:tr>
    </w:tbl>
    <w:p w:rsidR="00CD0F3C" w:rsidRPr="00754519" w:rsidRDefault="00CD0F3C" w:rsidP="00CD0F3C">
      <w:pPr>
        <w:spacing w:after="0" w:line="18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CD0F3C" w:rsidRPr="00754519" w:rsidRDefault="00CD0F3C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  <w:r w:rsidRPr="00754519">
        <w:rPr>
          <w:rFonts w:ascii="Arial" w:eastAsia="Times New Roman" w:hAnsi="Arial" w:cs="Arial"/>
          <w:b/>
          <w:bCs/>
          <w:sz w:val="24"/>
          <w:szCs w:val="24"/>
        </w:rPr>
        <w:t xml:space="preserve">2. </w:t>
      </w:r>
      <w:r w:rsidRPr="00754519">
        <w:rPr>
          <w:rFonts w:ascii="Arial" w:eastAsia="Times New Roman" w:hAnsi="Arial" w:cs="Arial"/>
          <w:b/>
          <w:bCs/>
          <w:sz w:val="24"/>
          <w:szCs w:val="24"/>
        </w:rPr>
        <w:tab/>
        <w:t>FAIRNESS OF QUESTIONS:</w:t>
      </w:r>
    </w:p>
    <w:p w:rsidR="00CD0F3C" w:rsidRPr="00754519" w:rsidRDefault="00CD0F3C" w:rsidP="00CD0F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</w:pPr>
    </w:p>
    <w:p w:rsidR="00CD0F3C" w:rsidRDefault="00CD0F3C" w:rsidP="003D21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r w:rsidRPr="003D218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Were there any questions that were unfair? List them and substantiate why each one was unfair.</w:t>
      </w:r>
    </w:p>
    <w:p w:rsidR="00B23756" w:rsidRDefault="00B23756" w:rsidP="003D21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</w:p>
    <w:p w:rsidR="00B23756" w:rsidRPr="00B23756" w:rsidRDefault="00B23756" w:rsidP="003D21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ZA"/>
        </w:rPr>
      </w:pPr>
      <w:r w:rsidRPr="00B23756"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>Questions were fair and unbiased.</w:t>
      </w:r>
    </w:p>
    <w:p w:rsidR="00CD0F3C" w:rsidRPr="00B23756" w:rsidRDefault="00CD0F3C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CD0F3C" w:rsidRPr="00754519" w:rsidRDefault="00CD0F3C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CD0F3C" w:rsidRDefault="00CD0F3C" w:rsidP="00CD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3. </w:t>
      </w: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ab/>
      </w: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ab/>
        <w:t xml:space="preserve">LANGUAGE. </w:t>
      </w:r>
    </w:p>
    <w:p w:rsidR="008167CE" w:rsidRPr="00754519" w:rsidRDefault="008167CE" w:rsidP="00CD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</w:p>
    <w:p w:rsidR="00CD0F3C" w:rsidRPr="003D218A" w:rsidRDefault="00CD0F3C" w:rsidP="008167CE">
      <w:pPr>
        <w:spacing w:after="0" w:line="18" w:lineRule="atLeast"/>
        <w:ind w:left="720"/>
        <w:rPr>
          <w:rFonts w:ascii="Arial" w:eastAsia="Times New Roman" w:hAnsi="Arial" w:cs="Arial"/>
          <w:b/>
          <w:vanish/>
          <w:sz w:val="24"/>
          <w:szCs w:val="24"/>
        </w:rPr>
      </w:pPr>
      <w:r w:rsidRPr="003D218A">
        <w:rPr>
          <w:rFonts w:ascii="Arial" w:eastAsia="Times New Roman" w:hAnsi="Arial" w:cs="Arial"/>
          <w:b/>
          <w:sz w:val="24"/>
          <w:szCs w:val="24"/>
        </w:rPr>
        <w:t>Is the language used appropriate for Grade 12 learners? List questions that were linguistically complex and show how these questions can be re-phrased.</w:t>
      </w:r>
    </w:p>
    <w:p w:rsidR="00CD0F3C" w:rsidRPr="003D218A" w:rsidRDefault="00CD0F3C" w:rsidP="00CD0F3C">
      <w:pPr>
        <w:spacing w:after="0" w:line="18" w:lineRule="atLeast"/>
        <w:rPr>
          <w:rFonts w:ascii="Arial" w:eastAsia="Times New Roman" w:hAnsi="Arial" w:cs="Arial"/>
          <w:b/>
          <w:sz w:val="24"/>
          <w:szCs w:val="24"/>
        </w:rPr>
      </w:pPr>
    </w:p>
    <w:p w:rsidR="00CD0F3C" w:rsidRPr="00754519" w:rsidRDefault="00CD0F3C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CD0F3C" w:rsidRPr="00754519" w:rsidRDefault="00CD0F3C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  <w:r w:rsidRPr="00754519">
        <w:rPr>
          <w:rFonts w:ascii="Arial" w:eastAsia="Times New Roman" w:hAnsi="Arial" w:cs="Arial"/>
          <w:sz w:val="24"/>
          <w:szCs w:val="24"/>
        </w:rPr>
        <w:tab/>
        <w:t xml:space="preserve">The language is appropriate for Grade 12 </w:t>
      </w:r>
      <w:r w:rsidR="003D218A">
        <w:rPr>
          <w:rFonts w:ascii="Arial" w:eastAsia="Times New Roman" w:hAnsi="Arial" w:cs="Arial"/>
          <w:sz w:val="24"/>
          <w:szCs w:val="24"/>
        </w:rPr>
        <w:t>learners.</w:t>
      </w:r>
    </w:p>
    <w:p w:rsidR="00CD0F3C" w:rsidRPr="00754519" w:rsidRDefault="00CD0F3C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CD0F3C" w:rsidRPr="00754519" w:rsidRDefault="00CD0F3C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CD0F3C" w:rsidRDefault="00CD0F3C" w:rsidP="00CD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4.</w:t>
      </w: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ab/>
        <w:t xml:space="preserve">LENGTH OF QUESTION PAPER. </w:t>
      </w:r>
    </w:p>
    <w:p w:rsidR="008167CE" w:rsidRPr="00754519" w:rsidRDefault="008167CE" w:rsidP="00CD0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CD0F3C" w:rsidRPr="003D218A" w:rsidRDefault="00CD0F3C" w:rsidP="00CD0F3C">
      <w:pPr>
        <w:spacing w:after="0" w:line="18" w:lineRule="atLeast"/>
        <w:rPr>
          <w:rFonts w:ascii="Arial" w:eastAsia="Times New Roman" w:hAnsi="Arial" w:cs="Arial"/>
          <w:b/>
          <w:sz w:val="24"/>
          <w:szCs w:val="24"/>
        </w:rPr>
      </w:pPr>
      <w:r w:rsidRPr="00754519">
        <w:rPr>
          <w:rFonts w:ascii="Arial" w:eastAsia="Times New Roman" w:hAnsi="Arial" w:cs="Arial"/>
          <w:sz w:val="24"/>
          <w:szCs w:val="24"/>
        </w:rPr>
        <w:tab/>
      </w:r>
      <w:r w:rsidRPr="003D218A">
        <w:rPr>
          <w:rFonts w:ascii="Arial" w:eastAsia="Times New Roman" w:hAnsi="Arial" w:cs="Arial"/>
          <w:b/>
          <w:sz w:val="24"/>
          <w:szCs w:val="24"/>
        </w:rPr>
        <w:t>Were candidates able to complete the examination within the allocated time?</w:t>
      </w:r>
    </w:p>
    <w:p w:rsidR="00CD0F3C" w:rsidRPr="003D218A" w:rsidRDefault="00CD0F3C" w:rsidP="00CD0F3C">
      <w:pPr>
        <w:spacing w:after="0" w:line="18" w:lineRule="atLeast"/>
        <w:rPr>
          <w:rFonts w:ascii="Arial" w:eastAsia="Times New Roman" w:hAnsi="Arial" w:cs="Arial"/>
          <w:b/>
          <w:sz w:val="24"/>
          <w:szCs w:val="24"/>
        </w:rPr>
      </w:pPr>
    </w:p>
    <w:p w:rsidR="00CD0F3C" w:rsidRPr="00754519" w:rsidRDefault="003D218A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  <w:sectPr w:rsidR="00CD0F3C" w:rsidRPr="00754519" w:rsidSect="007F09A8">
          <w:footnotePr>
            <w:pos w:val="sectEnd"/>
          </w:footnotePr>
          <w:endnotePr>
            <w:numFmt w:val="decimal"/>
            <w:numStart w:val="0"/>
          </w:endnotePr>
          <w:pgSz w:w="11907" w:h="16839" w:code="9"/>
          <w:pgMar w:top="990" w:right="851" w:bottom="907" w:left="851" w:header="720" w:footer="720" w:gutter="0"/>
          <w:cols w:space="720"/>
          <w:docGrid w:linePitch="272"/>
        </w:sectPr>
      </w:pPr>
      <w:r>
        <w:rPr>
          <w:rFonts w:ascii="Arial" w:eastAsia="Times New Roman" w:hAnsi="Arial" w:cs="Arial"/>
          <w:sz w:val="24"/>
          <w:szCs w:val="24"/>
        </w:rPr>
        <w:tab/>
        <w:t>All the candidat</w:t>
      </w:r>
      <w:r w:rsidR="00CD0F3C" w:rsidRPr="00754519"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z w:val="24"/>
          <w:szCs w:val="24"/>
        </w:rPr>
        <w:t xml:space="preserve"> finished</w:t>
      </w:r>
      <w:r w:rsidR="00CD0F3C" w:rsidRPr="00754519">
        <w:rPr>
          <w:rFonts w:ascii="Arial" w:eastAsia="Times New Roman" w:hAnsi="Arial" w:cs="Arial"/>
          <w:sz w:val="24"/>
          <w:szCs w:val="24"/>
        </w:rPr>
        <w:t xml:space="preserve"> the examina</w:t>
      </w:r>
      <w:r>
        <w:rPr>
          <w:rFonts w:ascii="Arial" w:eastAsia="Times New Roman" w:hAnsi="Arial" w:cs="Arial"/>
          <w:sz w:val="24"/>
          <w:szCs w:val="24"/>
        </w:rPr>
        <w:t>tion within the duration of the paper.</w:t>
      </w:r>
    </w:p>
    <w:p w:rsidR="00CD0F3C" w:rsidRPr="00754519" w:rsidRDefault="00CD0F3C" w:rsidP="00CD0F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lastRenderedPageBreak/>
        <w:t xml:space="preserve">5. </w:t>
      </w: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ab/>
        <w:t xml:space="preserve">USE OF APPROPRIATE TEXTS: </w:t>
      </w:r>
    </w:p>
    <w:p w:rsidR="00CD0F3C" w:rsidRPr="00D46A90" w:rsidRDefault="00CD0F3C" w:rsidP="00CD0F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r w:rsidRPr="00754519"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ab/>
      </w:r>
      <w:r w:rsidRPr="00D46A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Were the texts/ contexts used appropriately?  Substantiate.</w:t>
      </w:r>
    </w:p>
    <w:p w:rsidR="00CD0F3C" w:rsidRPr="00754519" w:rsidRDefault="00CD0F3C" w:rsidP="00CD0F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</w:pPr>
    </w:p>
    <w:p w:rsidR="00CD0F3C" w:rsidRPr="00754519" w:rsidRDefault="00D46A90" w:rsidP="00CD0F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ZA"/>
        </w:rPr>
        <w:t>The texts were used appropriately as the sources were acknowledged.</w:t>
      </w:r>
    </w:p>
    <w:p w:rsidR="00CD0F3C" w:rsidRPr="00754519" w:rsidRDefault="00CD0F3C" w:rsidP="00CD0F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CD0F3C" w:rsidRPr="00754519" w:rsidRDefault="00CD0F3C" w:rsidP="00CD0F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</w:p>
    <w:p w:rsidR="00CD0F3C" w:rsidRPr="00754519" w:rsidRDefault="00CD0F3C" w:rsidP="00CD0F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6. </w:t>
      </w: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ab/>
      </w: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ab/>
        <w:t>MARKING GUIDELINE.</w:t>
      </w:r>
    </w:p>
    <w:p w:rsidR="00CD0F3C" w:rsidRPr="00D46A90" w:rsidRDefault="00CD0F3C" w:rsidP="00D46A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  <w:r w:rsidRPr="00D46A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Is the mark allocation for all questions appropriate? </w:t>
      </w:r>
      <w:proofErr w:type="gramStart"/>
      <w:r w:rsidRPr="00D46A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If no provide </w:t>
      </w:r>
      <w:r w:rsidR="00D46A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  </w:t>
      </w:r>
      <w:r w:rsidRPr="00D46A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examples.</w:t>
      </w:r>
      <w:proofErr w:type="gramEnd"/>
      <w:r w:rsidRPr="00D46A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  </w:t>
      </w:r>
    </w:p>
    <w:p w:rsidR="00CD0F3C" w:rsidRDefault="00CD0F3C" w:rsidP="00D46A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r w:rsidRPr="00D46A90"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  <w:t xml:space="preserve">Does the marking guideline cater for all alternative responses? </w:t>
      </w:r>
      <w:r w:rsidRPr="00D46A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 </w:t>
      </w:r>
      <w:r w:rsidR="00D46A90" w:rsidRPr="00D46A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If No please list all correct </w:t>
      </w:r>
      <w:r w:rsidRPr="00D46A9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responses which were not included in the memo (indicate the question number and response)</w:t>
      </w:r>
    </w:p>
    <w:p w:rsidR="00D46A90" w:rsidRPr="00D46A90" w:rsidRDefault="00D46A90" w:rsidP="00D46A9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lang w:eastAsia="en-ZA"/>
        </w:rPr>
      </w:pPr>
    </w:p>
    <w:p w:rsidR="00CD0F3C" w:rsidRDefault="00D46A90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D218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The mark allocation of questions is appropriate to the responses expected.</w:t>
      </w:r>
    </w:p>
    <w:p w:rsidR="00CD0F3C" w:rsidRPr="00754519" w:rsidRDefault="00CD0F3C" w:rsidP="003D218A">
      <w:pPr>
        <w:spacing w:after="0" w:line="18" w:lineRule="atLeast"/>
        <w:ind w:firstLine="720"/>
        <w:rPr>
          <w:rFonts w:ascii="Arial" w:eastAsia="Times New Roman" w:hAnsi="Arial" w:cs="Arial"/>
          <w:sz w:val="24"/>
          <w:szCs w:val="24"/>
        </w:rPr>
      </w:pPr>
      <w:r w:rsidRPr="00754519">
        <w:rPr>
          <w:rFonts w:ascii="Arial" w:eastAsia="Times New Roman" w:hAnsi="Arial" w:cs="Arial"/>
          <w:sz w:val="24"/>
          <w:szCs w:val="24"/>
        </w:rPr>
        <w:t xml:space="preserve"> The marking guideline caters for a wide range of alternative responses</w:t>
      </w:r>
      <w:r w:rsidR="00D46A90">
        <w:rPr>
          <w:rFonts w:ascii="Arial" w:eastAsia="Times New Roman" w:hAnsi="Arial" w:cs="Arial"/>
          <w:sz w:val="24"/>
          <w:szCs w:val="24"/>
        </w:rPr>
        <w:t>.</w:t>
      </w:r>
    </w:p>
    <w:p w:rsidR="00CD0F3C" w:rsidRPr="00754519" w:rsidRDefault="00CD0F3C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CD0F3C" w:rsidRPr="00754519" w:rsidRDefault="00CD0F3C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CD0F3C" w:rsidRPr="00754519" w:rsidRDefault="00CD0F3C" w:rsidP="00CD0F3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ZA"/>
        </w:rPr>
      </w:pPr>
      <w:r w:rsidRPr="0075451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RECOMMENDATION. </w:t>
      </w:r>
    </w:p>
    <w:p w:rsidR="00CD0F3C" w:rsidRDefault="00CD0F3C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3D218A" w:rsidRPr="00754519" w:rsidRDefault="003D218A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Marking was consistent and so marks should be accepted as they.</w:t>
      </w:r>
    </w:p>
    <w:p w:rsidR="00CD0F3C" w:rsidRPr="00754519" w:rsidRDefault="00CD0F3C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2610"/>
      </w:tblGrid>
      <w:tr w:rsidR="00CD0F3C" w:rsidRPr="00754519" w:rsidTr="00C501E6">
        <w:trPr>
          <w:trHeight w:val="496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F3C" w:rsidRPr="00754519" w:rsidRDefault="00CD0F3C" w:rsidP="00C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75451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(</w:t>
            </w:r>
            <w:r w:rsidRPr="007545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a)   Raw Marks Accepted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F3C" w:rsidRPr="00754519" w:rsidRDefault="00CD0F3C" w:rsidP="00C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7545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Yes</w:t>
            </w:r>
          </w:p>
        </w:tc>
      </w:tr>
      <w:tr w:rsidR="00CD0F3C" w:rsidRPr="00754519" w:rsidTr="00C501E6">
        <w:trPr>
          <w:trHeight w:val="515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F3C" w:rsidRPr="00754519" w:rsidRDefault="00CD0F3C" w:rsidP="00C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7545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(b)   Adjustment Upwards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0F3C" w:rsidRPr="00754519" w:rsidRDefault="00CD0F3C" w:rsidP="00C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7545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N/A</w:t>
            </w:r>
          </w:p>
        </w:tc>
      </w:tr>
      <w:tr w:rsidR="00CD0F3C" w:rsidRPr="00754519" w:rsidTr="00C501E6">
        <w:trPr>
          <w:trHeight w:val="582"/>
        </w:trPr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F3C" w:rsidRPr="00754519" w:rsidRDefault="00CD0F3C" w:rsidP="00CD0F3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2" w:hanging="3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7545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Adjustment Downwards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D0F3C" w:rsidRPr="00754519" w:rsidRDefault="00CD0F3C" w:rsidP="00C50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7545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N/A</w:t>
            </w:r>
          </w:p>
        </w:tc>
      </w:tr>
    </w:tbl>
    <w:p w:rsidR="00CD0F3C" w:rsidRDefault="00CD0F3C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CD0F3C" w:rsidRDefault="00CD0F3C" w:rsidP="00CD0F3C">
      <w:pPr>
        <w:spacing w:after="0" w:line="18" w:lineRule="atLeast"/>
        <w:rPr>
          <w:rFonts w:ascii="Arial" w:eastAsia="Times New Roman" w:hAnsi="Arial" w:cs="Arial"/>
          <w:sz w:val="24"/>
          <w:szCs w:val="24"/>
        </w:rPr>
      </w:pPr>
    </w:p>
    <w:p w:rsidR="00CD0F3C" w:rsidRPr="004D6668" w:rsidRDefault="00CD0F3C" w:rsidP="004D6668">
      <w:pPr>
        <w:spacing w:after="0"/>
        <w:rPr>
          <w:rFonts w:ascii="Arial" w:eastAsia="Times New Roman" w:hAnsi="Arial" w:cs="Arial"/>
          <w:lang w:val="en-US"/>
        </w:rPr>
      </w:pPr>
    </w:p>
    <w:p w:rsidR="004D6668" w:rsidRPr="00623FD3" w:rsidRDefault="004D6668" w:rsidP="00623FD3">
      <w:pPr>
        <w:spacing w:after="0"/>
        <w:rPr>
          <w:rFonts w:ascii="Arial" w:eastAsia="Times New Roman" w:hAnsi="Arial" w:cs="Arial"/>
          <w:u w:val="single"/>
          <w:lang w:val="en-US"/>
        </w:rPr>
      </w:pPr>
      <w:r w:rsidRPr="004D6668">
        <w:rPr>
          <w:rFonts w:ascii="Arial" w:eastAsia="Times New Roman" w:hAnsi="Arial" w:cs="Arial"/>
          <w:lang w:val="en-US"/>
        </w:rPr>
        <w:t xml:space="preserve"> </w:t>
      </w:r>
      <w:r w:rsidRPr="00623FD3">
        <w:rPr>
          <w:rFonts w:ascii="Arial" w:eastAsia="Times New Roman" w:hAnsi="Arial" w:cs="Arial"/>
          <w:b/>
          <w:lang w:val="en-US"/>
        </w:rPr>
        <w:t>NAME</w:t>
      </w:r>
      <w:r w:rsidRPr="00623FD3">
        <w:rPr>
          <w:rFonts w:ascii="Arial" w:eastAsia="Times New Roman" w:hAnsi="Arial" w:cs="Arial"/>
          <w:b/>
          <w:lang w:val="en-US"/>
        </w:rPr>
        <w:tab/>
      </w:r>
      <w:r w:rsidR="00623FD3" w:rsidRPr="00623FD3">
        <w:rPr>
          <w:rFonts w:ascii="Arial" w:eastAsia="Times New Roman" w:hAnsi="Arial" w:cs="Arial"/>
          <w:b/>
          <w:lang w:val="en-US"/>
        </w:rPr>
        <w:t>:</w:t>
      </w:r>
      <w:r w:rsidR="00623FD3">
        <w:rPr>
          <w:rFonts w:ascii="Arial" w:eastAsia="Times New Roman" w:hAnsi="Arial" w:cs="Arial"/>
          <w:lang w:val="en-US"/>
        </w:rPr>
        <w:t xml:space="preserve"> </w:t>
      </w:r>
      <w:r w:rsidR="00623FD3">
        <w:rPr>
          <w:rFonts w:ascii="Arial" w:eastAsia="Times New Roman" w:hAnsi="Arial" w:cs="Arial"/>
          <w:lang w:val="en-US"/>
        </w:rPr>
        <w:tab/>
      </w:r>
      <w:r w:rsidR="00623FD3">
        <w:rPr>
          <w:rFonts w:ascii="Arial" w:eastAsia="Times New Roman" w:hAnsi="Arial" w:cs="Arial"/>
          <w:u w:val="single"/>
          <w:lang w:val="en-US"/>
        </w:rPr>
        <w:t xml:space="preserve">N.C. </w:t>
      </w:r>
      <w:proofErr w:type="spellStart"/>
      <w:r w:rsidR="00623FD3">
        <w:rPr>
          <w:rFonts w:ascii="Arial" w:eastAsia="Times New Roman" w:hAnsi="Arial" w:cs="Arial"/>
          <w:u w:val="single"/>
          <w:lang w:val="en-US"/>
        </w:rPr>
        <w:t>Sonakile</w:t>
      </w:r>
      <w:proofErr w:type="spellEnd"/>
      <w:r w:rsidRPr="004D6668">
        <w:rPr>
          <w:rFonts w:ascii="Arial" w:eastAsia="Times New Roman" w:hAnsi="Arial" w:cs="Arial"/>
          <w:lang w:val="en-US"/>
        </w:rPr>
        <w:tab/>
      </w:r>
      <w:r w:rsidRPr="00623FD3">
        <w:rPr>
          <w:rFonts w:ascii="Arial" w:eastAsia="Times New Roman" w:hAnsi="Arial" w:cs="Arial"/>
          <w:b/>
          <w:lang w:val="en-US"/>
        </w:rPr>
        <w:t xml:space="preserve">                </w:t>
      </w:r>
      <w:proofErr w:type="gramStart"/>
      <w:r w:rsidRPr="00623FD3">
        <w:rPr>
          <w:rFonts w:ascii="Arial" w:eastAsia="Times New Roman" w:hAnsi="Arial" w:cs="Arial"/>
          <w:b/>
          <w:lang w:val="en-US"/>
        </w:rPr>
        <w:t xml:space="preserve">DESIGNATION </w:t>
      </w:r>
      <w:r w:rsidR="00623FD3" w:rsidRPr="00623FD3">
        <w:rPr>
          <w:rFonts w:ascii="Arial" w:eastAsia="Times New Roman" w:hAnsi="Arial" w:cs="Arial"/>
          <w:b/>
          <w:sz w:val="16"/>
          <w:szCs w:val="16"/>
          <w:lang w:val="en-US"/>
        </w:rPr>
        <w:t>:</w:t>
      </w:r>
      <w:proofErr w:type="gramEnd"/>
      <w:r w:rsidR="00623FD3">
        <w:rPr>
          <w:rFonts w:ascii="Arial" w:eastAsia="Times New Roman" w:hAnsi="Arial" w:cs="Arial"/>
          <w:sz w:val="16"/>
          <w:szCs w:val="16"/>
          <w:lang w:val="en-US"/>
        </w:rPr>
        <w:tab/>
        <w:t xml:space="preserve"> </w:t>
      </w:r>
      <w:r w:rsidR="00623FD3">
        <w:rPr>
          <w:rFonts w:ascii="Arial" w:eastAsia="Times New Roman" w:hAnsi="Arial" w:cs="Arial"/>
          <w:u w:val="single"/>
          <w:lang w:val="en-US"/>
        </w:rPr>
        <w:t>Internal Moderator</w:t>
      </w:r>
    </w:p>
    <w:p w:rsidR="004D6668" w:rsidRPr="004D6668" w:rsidRDefault="004D6668" w:rsidP="004D6668">
      <w:pPr>
        <w:rPr>
          <w:rFonts w:ascii="Arial" w:eastAsia="Times New Roman" w:hAnsi="Arial" w:cs="Arial"/>
          <w:sz w:val="16"/>
          <w:lang w:val="en-US"/>
        </w:rPr>
      </w:pPr>
    </w:p>
    <w:p w:rsidR="004D6668" w:rsidRPr="004D6668" w:rsidRDefault="004D6668" w:rsidP="004D6668">
      <w:pPr>
        <w:rPr>
          <w:rFonts w:ascii="Arial" w:eastAsia="Times New Roman" w:hAnsi="Arial" w:cs="Arial"/>
          <w:lang w:val="en-US"/>
        </w:rPr>
      </w:pPr>
    </w:p>
    <w:p w:rsidR="004D6668" w:rsidRPr="00950EDE" w:rsidRDefault="004D6668" w:rsidP="004D6668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  <w:r w:rsidRPr="004D6668">
        <w:rPr>
          <w:rFonts w:ascii="Arial" w:eastAsia="Times New Roman" w:hAnsi="Arial" w:cs="Arial"/>
          <w:lang w:val="en-US"/>
        </w:rPr>
        <w:t>___________________________</w:t>
      </w:r>
      <w:r w:rsidR="00950EDE">
        <w:rPr>
          <w:rFonts w:ascii="Arial" w:eastAsia="Times New Roman" w:hAnsi="Arial" w:cs="Arial"/>
          <w:lang w:val="en-US"/>
        </w:rPr>
        <w:t xml:space="preserve">_________                     </w:t>
      </w:r>
      <w:r w:rsidR="00950EDE">
        <w:rPr>
          <w:rFonts w:ascii="Arial" w:eastAsia="Times New Roman" w:hAnsi="Arial" w:cs="Arial"/>
          <w:u w:val="single"/>
          <w:lang w:val="en-US"/>
        </w:rPr>
        <w:t>7</w:t>
      </w:r>
      <w:r w:rsidR="00950EDE" w:rsidRPr="00950EDE">
        <w:rPr>
          <w:rFonts w:ascii="Arial" w:eastAsia="Times New Roman" w:hAnsi="Arial" w:cs="Arial"/>
          <w:u w:val="single"/>
          <w:vertAlign w:val="superscript"/>
          <w:lang w:val="en-US"/>
        </w:rPr>
        <w:t>th</w:t>
      </w:r>
      <w:r w:rsidR="00950EDE">
        <w:rPr>
          <w:rFonts w:ascii="Arial" w:eastAsia="Times New Roman" w:hAnsi="Arial" w:cs="Arial"/>
          <w:u w:val="single"/>
          <w:lang w:val="en-US"/>
        </w:rPr>
        <w:t xml:space="preserve"> December 2013</w:t>
      </w:r>
    </w:p>
    <w:p w:rsidR="004D6668" w:rsidRPr="004D6668" w:rsidRDefault="004D6668" w:rsidP="004D6668">
      <w:pPr>
        <w:rPr>
          <w:rFonts w:ascii="Arial" w:eastAsia="Times New Roman" w:hAnsi="Arial" w:cs="Arial"/>
          <w:lang w:val="en-US"/>
        </w:rPr>
      </w:pPr>
      <w:r w:rsidRPr="004D6668">
        <w:rPr>
          <w:rFonts w:ascii="Arial" w:eastAsia="Times New Roman" w:hAnsi="Arial" w:cs="Arial"/>
          <w:lang w:val="en-US"/>
        </w:rPr>
        <w:t xml:space="preserve">                                SIGNATURE</w:t>
      </w:r>
      <w:r w:rsidRPr="004D6668">
        <w:rPr>
          <w:rFonts w:ascii="Arial" w:eastAsia="Times New Roman" w:hAnsi="Arial" w:cs="Arial"/>
          <w:lang w:val="en-US"/>
        </w:rPr>
        <w:tab/>
      </w:r>
      <w:r w:rsidRPr="004D6668">
        <w:rPr>
          <w:rFonts w:ascii="Arial" w:eastAsia="Times New Roman" w:hAnsi="Arial" w:cs="Arial"/>
          <w:lang w:val="en-US"/>
        </w:rPr>
        <w:tab/>
      </w:r>
      <w:r w:rsidRPr="004D6668">
        <w:rPr>
          <w:rFonts w:ascii="Arial" w:eastAsia="Times New Roman" w:hAnsi="Arial" w:cs="Arial"/>
          <w:lang w:val="en-US"/>
        </w:rPr>
        <w:tab/>
        <w:t xml:space="preserve"> </w:t>
      </w:r>
      <w:r w:rsidR="00950EDE">
        <w:rPr>
          <w:rFonts w:ascii="Arial" w:eastAsia="Times New Roman" w:hAnsi="Arial" w:cs="Arial"/>
          <w:lang w:val="en-US"/>
        </w:rPr>
        <w:t xml:space="preserve">                    </w:t>
      </w:r>
      <w:r w:rsidRPr="004D6668">
        <w:rPr>
          <w:rFonts w:ascii="Arial" w:eastAsia="Times New Roman" w:hAnsi="Arial" w:cs="Arial"/>
          <w:lang w:val="en-US"/>
        </w:rPr>
        <w:t xml:space="preserve"> </w:t>
      </w:r>
      <w:r w:rsidR="00950EDE">
        <w:rPr>
          <w:rFonts w:ascii="Arial" w:eastAsia="Times New Roman" w:hAnsi="Arial" w:cs="Arial"/>
          <w:lang w:val="en-US"/>
        </w:rPr>
        <w:t xml:space="preserve">  </w:t>
      </w:r>
      <w:r w:rsidRPr="004D6668">
        <w:rPr>
          <w:rFonts w:ascii="Arial" w:eastAsia="Times New Roman" w:hAnsi="Arial" w:cs="Arial"/>
          <w:lang w:val="en-US"/>
        </w:rPr>
        <w:t>DATE</w:t>
      </w:r>
    </w:p>
    <w:p w:rsidR="004D6668" w:rsidRPr="004D6668" w:rsidRDefault="004D6668" w:rsidP="004D6668">
      <w:pPr>
        <w:rPr>
          <w:rFonts w:ascii="Calibri" w:eastAsia="Times New Roman" w:hAnsi="Calibri" w:cs="Times New Roman"/>
          <w:lang w:val="en-US"/>
        </w:rPr>
      </w:pPr>
    </w:p>
    <w:p w:rsidR="00584793" w:rsidRDefault="00584793"/>
    <w:sectPr w:rsidR="00584793" w:rsidSect="00647AAC"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94" w:rsidRDefault="00BB2D94">
      <w:pPr>
        <w:spacing w:after="0" w:line="240" w:lineRule="auto"/>
      </w:pPr>
      <w:r>
        <w:separator/>
      </w:r>
    </w:p>
  </w:endnote>
  <w:endnote w:type="continuationSeparator" w:id="0">
    <w:p w:rsidR="00BB2D94" w:rsidRDefault="00BB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901"/>
      <w:docPartObj>
        <w:docPartGallery w:val="Page Numbers (Bottom of Page)"/>
        <w:docPartUnique/>
      </w:docPartObj>
    </w:sdtPr>
    <w:sdtEndPr/>
    <w:sdtContent>
      <w:p w:rsidR="008E72D1" w:rsidRDefault="00F223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F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72D1" w:rsidRDefault="00684E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94" w:rsidRDefault="00BB2D94">
      <w:pPr>
        <w:spacing w:after="0" w:line="240" w:lineRule="auto"/>
      </w:pPr>
      <w:r>
        <w:separator/>
      </w:r>
    </w:p>
  </w:footnote>
  <w:footnote w:type="continuationSeparator" w:id="0">
    <w:p w:rsidR="00BB2D94" w:rsidRDefault="00BB2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807"/>
    <w:multiLevelType w:val="hybridMultilevel"/>
    <w:tmpl w:val="856032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7197"/>
    <w:multiLevelType w:val="hybridMultilevel"/>
    <w:tmpl w:val="EA4042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C7F50"/>
    <w:multiLevelType w:val="hybridMultilevel"/>
    <w:tmpl w:val="B7A495F6"/>
    <w:lvl w:ilvl="0" w:tplc="811C82D6">
      <w:start w:val="2"/>
      <w:numFmt w:val="lowerLetter"/>
      <w:lvlText w:val="(%1)"/>
      <w:lvlJc w:val="left"/>
      <w:pPr>
        <w:ind w:left="720" w:hanging="360"/>
      </w:pPr>
      <w:rPr>
        <w:rFonts w:ascii="MS Sans Serif" w:hAnsi="MS Sans Serif" w:cs="Times New Roman" w:hint="default"/>
        <w:color w:val="auto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02B2"/>
    <w:multiLevelType w:val="hybridMultilevel"/>
    <w:tmpl w:val="EBEC4218"/>
    <w:lvl w:ilvl="0" w:tplc="1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CA2A1D4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C05739D"/>
    <w:multiLevelType w:val="hybridMultilevel"/>
    <w:tmpl w:val="E228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13EF6"/>
    <w:multiLevelType w:val="hybridMultilevel"/>
    <w:tmpl w:val="2FD2D5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21006"/>
    <w:multiLevelType w:val="hybridMultilevel"/>
    <w:tmpl w:val="B6AA17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755A"/>
    <w:multiLevelType w:val="hybridMultilevel"/>
    <w:tmpl w:val="7F4273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43BE1"/>
    <w:multiLevelType w:val="hybridMultilevel"/>
    <w:tmpl w:val="BC2C76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E1DBB"/>
    <w:multiLevelType w:val="hybridMultilevel"/>
    <w:tmpl w:val="672C70F2"/>
    <w:lvl w:ilvl="0" w:tplc="CF907E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51C38"/>
    <w:multiLevelType w:val="hybridMultilevel"/>
    <w:tmpl w:val="8C7281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68"/>
    <w:rsid w:val="00017F20"/>
    <w:rsid w:val="00027F7F"/>
    <w:rsid w:val="00090AFA"/>
    <w:rsid w:val="000C1C61"/>
    <w:rsid w:val="000D3B56"/>
    <w:rsid w:val="000F75CB"/>
    <w:rsid w:val="00125333"/>
    <w:rsid w:val="00125769"/>
    <w:rsid w:val="0016142A"/>
    <w:rsid w:val="001825B7"/>
    <w:rsid w:val="001E683C"/>
    <w:rsid w:val="00264099"/>
    <w:rsid w:val="0030502D"/>
    <w:rsid w:val="003266DF"/>
    <w:rsid w:val="00357899"/>
    <w:rsid w:val="00367E43"/>
    <w:rsid w:val="003D218A"/>
    <w:rsid w:val="00496EBE"/>
    <w:rsid w:val="004A497C"/>
    <w:rsid w:val="004B21EB"/>
    <w:rsid w:val="004B323B"/>
    <w:rsid w:val="004B615A"/>
    <w:rsid w:val="004D6668"/>
    <w:rsid w:val="00552DDA"/>
    <w:rsid w:val="00584793"/>
    <w:rsid w:val="005D715C"/>
    <w:rsid w:val="005F6096"/>
    <w:rsid w:val="00623FD3"/>
    <w:rsid w:val="00684EEF"/>
    <w:rsid w:val="00721554"/>
    <w:rsid w:val="00764E64"/>
    <w:rsid w:val="007F4384"/>
    <w:rsid w:val="008167CE"/>
    <w:rsid w:val="00835C10"/>
    <w:rsid w:val="008D00C5"/>
    <w:rsid w:val="009222B6"/>
    <w:rsid w:val="00923205"/>
    <w:rsid w:val="00950EDE"/>
    <w:rsid w:val="00984332"/>
    <w:rsid w:val="009922A5"/>
    <w:rsid w:val="009C2562"/>
    <w:rsid w:val="009C63AD"/>
    <w:rsid w:val="009F72D1"/>
    <w:rsid w:val="00AB1769"/>
    <w:rsid w:val="00AB419C"/>
    <w:rsid w:val="00AE7BC1"/>
    <w:rsid w:val="00B0187F"/>
    <w:rsid w:val="00B23756"/>
    <w:rsid w:val="00B44A2D"/>
    <w:rsid w:val="00B5533E"/>
    <w:rsid w:val="00BA0408"/>
    <w:rsid w:val="00BB2D94"/>
    <w:rsid w:val="00C3043D"/>
    <w:rsid w:val="00C46234"/>
    <w:rsid w:val="00C753F1"/>
    <w:rsid w:val="00C9278B"/>
    <w:rsid w:val="00CD0F3C"/>
    <w:rsid w:val="00D40677"/>
    <w:rsid w:val="00D432D9"/>
    <w:rsid w:val="00D46A90"/>
    <w:rsid w:val="00D500B7"/>
    <w:rsid w:val="00E137B7"/>
    <w:rsid w:val="00E30EE3"/>
    <w:rsid w:val="00F22362"/>
    <w:rsid w:val="00F3231F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D6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668"/>
  </w:style>
  <w:style w:type="table" w:customStyle="1" w:styleId="TableGrid1">
    <w:name w:val="Table Grid1"/>
    <w:basedOn w:val="TableNormal"/>
    <w:next w:val="TableGrid"/>
    <w:uiPriority w:val="59"/>
    <w:rsid w:val="004D6668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D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D6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668"/>
  </w:style>
  <w:style w:type="table" w:customStyle="1" w:styleId="TableGrid1">
    <w:name w:val="Table Grid1"/>
    <w:basedOn w:val="TableNormal"/>
    <w:next w:val="TableGrid"/>
    <w:uiPriority w:val="59"/>
    <w:rsid w:val="004D6668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D6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Nombulelo</dc:creator>
  <cp:lastModifiedBy>Nombulelo</cp:lastModifiedBy>
  <cp:revision>2</cp:revision>
  <dcterms:created xsi:type="dcterms:W3CDTF">2013-12-08T12:10:00Z</dcterms:created>
  <dcterms:modified xsi:type="dcterms:W3CDTF">2013-12-08T12:10:00Z</dcterms:modified>
</cp:coreProperties>
</file>